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1" w:firstLineChar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新桂花村1、2号楼2B-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802</w:t>
      </w:r>
      <w:r>
        <w:rPr>
          <w:rFonts w:hint="eastAsia" w:ascii="宋体" w:hAnsi="宋体"/>
          <w:b/>
          <w:sz w:val="44"/>
          <w:szCs w:val="44"/>
        </w:rPr>
        <w:t>招租信息公告</w:t>
      </w:r>
    </w:p>
    <w:p>
      <w:pPr>
        <w:wordWrap w:val="0"/>
        <w:ind w:firstLine="5252" w:firstLineChars="1744"/>
        <w:jc w:val="righ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ab/>
      </w:r>
      <w:r>
        <w:rPr>
          <w:rFonts w:hint="eastAsia" w:ascii="宋体" w:hAnsi="宋体"/>
          <w:b/>
          <w:sz w:val="30"/>
          <w:szCs w:val="30"/>
        </w:rPr>
        <w:t>时间：20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18 </w:t>
      </w:r>
    </w:p>
    <w:tbl>
      <w:tblPr>
        <w:tblStyle w:val="3"/>
        <w:tblW w:w="864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26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出租人基本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     址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深圳市福田保税区金桂路与菩提路交界处西南侧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公告时间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起始时间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4" w:type="dxa"/>
            <w:vMerge w:val="restart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出租物业概括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新桂花村1、2#楼位于福田保税区金桂路与菩提路交汇处西南侧，第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、2#楼各分为A、B、C单元，每套房建筑面积75平方米，每栋单元共8层，无电梯，目前处于出租状态。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出租用途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出租单元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2B-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出租期限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.0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免租期限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招租底价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含税租金单价: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62</w:t>
            </w:r>
            <w:r>
              <w:rPr>
                <w:rFonts w:hint="eastAsia" w:ascii="宋体" w:hAnsi="宋体"/>
                <w:sz w:val="24"/>
                <w:szCs w:val="24"/>
              </w:rPr>
              <w:t>元/㎡/月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是否允许联合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4678" w:type="dxa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以管理处的收费标准为准。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4678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其它费用以管理处的收费标准为准。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使用中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是否涉及优先承租权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挂牌时间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自公告之日起不少于10个工作日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top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交易方式的确定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678" w:type="dxa"/>
            <w:vAlign w:val="top"/>
          </w:tcPr>
          <w:p>
            <w:pPr>
              <w:widowControl/>
              <w:spacing w:line="313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竞价，价高着得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公告截止时间，如征集到一个符合条件的意向承租方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  <w:vAlign w:val="top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采取协议租赁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承租方应具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自然人或依法注册并合法经营的企业。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意向承租方在办理承租意向登记手续时，须提交下列相关材料，并保证其真实、完整、有效。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企业（以下材料均需加盖公章）：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</w:rPr>
              <w:t>工商</w:t>
            </w:r>
            <w:r>
              <w:rPr>
                <w:rFonts w:ascii="宋体" w:hAnsi="宋体"/>
                <w:sz w:val="24"/>
                <w:szCs w:val="24"/>
              </w:rPr>
              <w:t>营业执照（核原件）；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、法定代表人证明书、法定代表人第二代居民身份证复印件（核原件）；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、授权委托书、被授权人第二代居民身份证复印件（核原件）；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自然人</w:t>
            </w:r>
            <w:r>
              <w:rPr>
                <w:rFonts w:hint="eastAsia" w:ascii="宋体" w:hAnsi="宋体"/>
                <w:sz w:val="24"/>
                <w:szCs w:val="24"/>
              </w:rPr>
              <w:t>：第二代居民身份证复印件（核原件）；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</w:t>
            </w:r>
            <w:r>
              <w:rPr>
                <w:rFonts w:ascii="宋体" w:hAnsi="宋体"/>
                <w:sz w:val="24"/>
                <w:szCs w:val="24"/>
              </w:rPr>
              <w:t>出租方要求的其他材料。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履约条件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、以现状出租，不得另行改造装修，不得随意改变原来住宅的用途；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、承租方应负责租赁房屋范围内的消防安全，并配合物业管理单位的各项管理规定；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、不得转租或分租；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、准时支付租金及所产生的一切费用；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、承租方签约及进场时间以出租方依法收回原场地时间为准；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、如因出租方对此物业进行改造或拆除，出租方提前两个月通知承租方解除合同，承租方不得因此造成的任何损失向出租方索赔；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top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特别</w:t>
            </w:r>
            <w:r>
              <w:rPr>
                <w:rFonts w:hint="eastAsia" w:ascii="宋体" w:hAnsi="宋体"/>
                <w:sz w:val="24"/>
                <w:szCs w:val="24"/>
              </w:rPr>
              <w:t>事项</w:t>
            </w: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6804" w:type="dxa"/>
            <w:gridSpan w:val="2"/>
            <w:vAlign w:val="top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严禁存放易燃、易爆、易腐、化学危险品等物品。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报名登记时间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top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保证金金额（人民币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top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相当于两个月租金的数额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交纳保证金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户名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建设银行福田保税区支行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开户账号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44201540600051402050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业务咨询电话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0755-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83590425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龙小姐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福田保税区红棉道6号万乘仓库办公区二楼</w:t>
            </w:r>
          </w:p>
        </w:tc>
      </w:tr>
    </w:tbl>
    <w:p>
      <w:pPr>
        <w:tabs>
          <w:tab w:val="center" w:pos="4535"/>
          <w:tab w:val="left" w:pos="7501"/>
        </w:tabs>
        <w:jc w:val="left"/>
        <w:rPr>
          <w:rFonts w:hint="eastAsia" w:ascii="仿宋" w:hAnsi="仿宋" w:eastAsia="仿宋"/>
          <w:b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E78C3"/>
    <w:rsid w:val="01CF1269"/>
    <w:rsid w:val="024720C2"/>
    <w:rsid w:val="024974A9"/>
    <w:rsid w:val="04C92D55"/>
    <w:rsid w:val="06367859"/>
    <w:rsid w:val="06405A8C"/>
    <w:rsid w:val="078B4767"/>
    <w:rsid w:val="078C627C"/>
    <w:rsid w:val="09AD1F92"/>
    <w:rsid w:val="09C0173C"/>
    <w:rsid w:val="0A1B16AB"/>
    <w:rsid w:val="0B122C65"/>
    <w:rsid w:val="0B2220F1"/>
    <w:rsid w:val="0B62212F"/>
    <w:rsid w:val="0BB6517D"/>
    <w:rsid w:val="0E10222E"/>
    <w:rsid w:val="0E2D4856"/>
    <w:rsid w:val="0F160750"/>
    <w:rsid w:val="0F303E59"/>
    <w:rsid w:val="10676BCE"/>
    <w:rsid w:val="10AB3E3C"/>
    <w:rsid w:val="11AF0835"/>
    <w:rsid w:val="13502F76"/>
    <w:rsid w:val="138E2E38"/>
    <w:rsid w:val="142204E8"/>
    <w:rsid w:val="15E93551"/>
    <w:rsid w:val="15F87571"/>
    <w:rsid w:val="17294BD3"/>
    <w:rsid w:val="18CE6AAF"/>
    <w:rsid w:val="19A570E8"/>
    <w:rsid w:val="1B7A3D13"/>
    <w:rsid w:val="1BB3638F"/>
    <w:rsid w:val="2031509F"/>
    <w:rsid w:val="211A1F6B"/>
    <w:rsid w:val="21521FEA"/>
    <w:rsid w:val="218B7B68"/>
    <w:rsid w:val="21C555CD"/>
    <w:rsid w:val="26F848FE"/>
    <w:rsid w:val="282A773A"/>
    <w:rsid w:val="28351A90"/>
    <w:rsid w:val="29663619"/>
    <w:rsid w:val="2A040E4D"/>
    <w:rsid w:val="2AD67F9F"/>
    <w:rsid w:val="2AE81DDE"/>
    <w:rsid w:val="2B016CFA"/>
    <w:rsid w:val="2B653933"/>
    <w:rsid w:val="2E7B7A9C"/>
    <w:rsid w:val="323B72F4"/>
    <w:rsid w:val="35802E15"/>
    <w:rsid w:val="378C22D4"/>
    <w:rsid w:val="38AF45BD"/>
    <w:rsid w:val="3BBE7B20"/>
    <w:rsid w:val="3BEB352E"/>
    <w:rsid w:val="3CEC76CF"/>
    <w:rsid w:val="3F755B97"/>
    <w:rsid w:val="3FA76A54"/>
    <w:rsid w:val="41643333"/>
    <w:rsid w:val="42175305"/>
    <w:rsid w:val="422F291E"/>
    <w:rsid w:val="42A37E5A"/>
    <w:rsid w:val="44905F53"/>
    <w:rsid w:val="44BD0664"/>
    <w:rsid w:val="47947630"/>
    <w:rsid w:val="48DD732C"/>
    <w:rsid w:val="496C504F"/>
    <w:rsid w:val="49707A49"/>
    <w:rsid w:val="4C5A2BBC"/>
    <w:rsid w:val="4E6E7B95"/>
    <w:rsid w:val="4FEF3059"/>
    <w:rsid w:val="50A24B02"/>
    <w:rsid w:val="52854BBC"/>
    <w:rsid w:val="52FA56D5"/>
    <w:rsid w:val="53F33254"/>
    <w:rsid w:val="54AF3B04"/>
    <w:rsid w:val="54D3449F"/>
    <w:rsid w:val="590D404F"/>
    <w:rsid w:val="59C454D1"/>
    <w:rsid w:val="5A1C1285"/>
    <w:rsid w:val="5A2D1B0F"/>
    <w:rsid w:val="5A653971"/>
    <w:rsid w:val="5B783DD4"/>
    <w:rsid w:val="5CD20584"/>
    <w:rsid w:val="5D15117D"/>
    <w:rsid w:val="5E6B3832"/>
    <w:rsid w:val="5FA14202"/>
    <w:rsid w:val="615F7CAE"/>
    <w:rsid w:val="62246ED2"/>
    <w:rsid w:val="62881336"/>
    <w:rsid w:val="6407772A"/>
    <w:rsid w:val="64D33DE3"/>
    <w:rsid w:val="66CB0F08"/>
    <w:rsid w:val="69332880"/>
    <w:rsid w:val="6A205278"/>
    <w:rsid w:val="6A2511D8"/>
    <w:rsid w:val="6B341D24"/>
    <w:rsid w:val="6C0D66C2"/>
    <w:rsid w:val="6D4D0F38"/>
    <w:rsid w:val="6DBD638B"/>
    <w:rsid w:val="6DEC6221"/>
    <w:rsid w:val="6E056D06"/>
    <w:rsid w:val="6E5B7842"/>
    <w:rsid w:val="6E7B2C69"/>
    <w:rsid w:val="70247A18"/>
    <w:rsid w:val="72701D48"/>
    <w:rsid w:val="73080A61"/>
    <w:rsid w:val="74AC7A8E"/>
    <w:rsid w:val="74CD18FB"/>
    <w:rsid w:val="75782611"/>
    <w:rsid w:val="76437A43"/>
    <w:rsid w:val="775D23BE"/>
    <w:rsid w:val="789A7981"/>
    <w:rsid w:val="79B93889"/>
    <w:rsid w:val="7BE10AC9"/>
    <w:rsid w:val="7CA268F2"/>
    <w:rsid w:val="7E287578"/>
    <w:rsid w:val="7E6E6AA5"/>
    <w:rsid w:val="7F0028A6"/>
    <w:rsid w:val="7F8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小胡子蹲！</cp:lastModifiedBy>
  <dcterms:modified xsi:type="dcterms:W3CDTF">2021-01-18T09:20:23Z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