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40"/>
          <w:szCs w:val="32"/>
        </w:rPr>
      </w:pPr>
      <w:r>
        <w:rPr>
          <w:rFonts w:hint="eastAsia" w:ascii="宋体" w:hAnsi="宋体"/>
          <w:color w:val="000000"/>
          <w:sz w:val="40"/>
          <w:szCs w:val="32"/>
        </w:rPr>
        <w:t>物业招商信息登记表</w:t>
      </w:r>
    </w:p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  <w:szCs w:val="32"/>
        </w:rPr>
        <w:tab/>
      </w:r>
      <w:r>
        <w:rPr>
          <w:rFonts w:hint="eastAsia" w:ascii="宋体" w:hAnsi="宋体"/>
          <w:color w:val="000000"/>
          <w:sz w:val="32"/>
          <w:szCs w:val="32"/>
        </w:rPr>
        <w:t xml:space="preserve">                            </w:t>
      </w:r>
      <w:r>
        <w:rPr>
          <w:rFonts w:hint="eastAsia" w:ascii="宋体" w:hAnsi="宋体"/>
          <w:color w:val="000000"/>
          <w:sz w:val="28"/>
          <w:szCs w:val="28"/>
        </w:rPr>
        <w:t>时间：20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/>
          <w:sz w:val="28"/>
          <w:szCs w:val="28"/>
        </w:rPr>
        <w:t xml:space="preserve">年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000000"/>
          <w:sz w:val="28"/>
          <w:szCs w:val="28"/>
        </w:rPr>
        <w:t xml:space="preserve">月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tbl>
      <w:tblPr>
        <w:tblStyle w:val="5"/>
        <w:tblW w:w="964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25"/>
        <w:gridCol w:w="425"/>
        <w:gridCol w:w="5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出租方名称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深圳市投资控股有限公司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      址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深圳市福田区深南路投资大厦18楼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公告时间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15" w:firstLineChars="15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62626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15" w:firstLineChars="150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262626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基本情况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出租物业概括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深圳市生物医药创新产业园位于深圳市坪山区金辉路14号，出租物业为1号楼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504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。目前物业状态：使用中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出租用途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D0D0D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厂房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出租面积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3079.43平方米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（本次招租面积以此面积为准）</w:t>
            </w:r>
          </w:p>
          <w:p>
            <w:pPr>
              <w:jc w:val="left"/>
              <w:rPr>
                <w:rFonts w:ascii="宋体" w:hAnsi="宋体" w:cs="仿宋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计算依据：房产证及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测绘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出租物业装修情况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已装修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免租期限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仿宋"/>
                <w:color w:val="404040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招租底价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元/m</w:t>
            </w:r>
            <w:r>
              <w:rPr>
                <w:rFonts w:hint="eastAsia" w:ascii="宋体" w:hAnsi="宋体" w:cs="仿宋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/月（含税）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租金的递增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租期内第二年起租金单价在上一年基础上逐年递增5%。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租金支付方式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一月一付。每月5日前付清当月租金。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出租资产使用情况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已装修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是否涉及优先承租权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是否允许转租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是否允许联合承租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  <w:vertAlign w:val="superscript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元/㎡/月（以物业管理单位收费标准为准）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需要承租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Cs w:val="21"/>
              </w:rPr>
              <w:t>在承租后支付的除上述费用以外的其他费用，如</w:t>
            </w:r>
            <w:r>
              <w:rPr>
                <w:rFonts w:hint="eastAsia" w:ascii="宋体" w:hAnsi="宋体" w:cs="宋体"/>
                <w:kern w:val="0"/>
                <w:szCs w:val="21"/>
              </w:rPr>
              <w:t>水电费（水电费以物业管理单位收费标准为准）、物业管理费、停车费等。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交易方式的确定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由出租方组织竞价(价高者得)，竞价方式另行通知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经出租方上级部门批准后，可采取协议租赁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意向客户在公开招租期间中途退出或在成交通知书发出5个工作日内未与出租方签订房屋租赁合同的，视为承租方自行放弃，出租方不予退还意向保证金，该项物业出租方有权另作处理。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挂牌时间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自公告之日起不少于10个工作日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具有独立法人资格的企业。</w:t>
            </w:r>
          </w:p>
          <w:p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企业为</w:t>
            </w:r>
            <w:r>
              <w:rPr>
                <w:rFonts w:hint="eastAsia" w:ascii="宋体" w:hAnsi="宋体"/>
                <w:szCs w:val="21"/>
                <w:lang w:eastAsia="zh-CN"/>
              </w:rPr>
              <w:t>生物医药类</w:t>
            </w:r>
            <w:r>
              <w:rPr>
                <w:rFonts w:hint="eastAsia" w:ascii="宋体" w:hAnsi="宋体"/>
                <w:szCs w:val="21"/>
              </w:rPr>
              <w:t>企业。</w:t>
            </w:r>
          </w:p>
          <w:p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承租方不得为个人、中介公司、租赁公司，不接受小额信贷类型企业报名。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意向承租人在办理承租意向登记手续时，须提交下列相关材料，并保证其真实、完整、有效。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法人单位（以下材料均需加盖公章）：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1、营业执照副本复印件（核原件）；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2、工商信息查询单；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5、承租物业用途说明（签字、盖公章，一式两份）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6、意向客户登记表（签字、盖公章，一式两份）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1、承租人签订租赁合同当日内须交纳相当于2个月租金数额的租赁保证金。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2、承租人需按时交纳租金、水电费、物业管理费、装卸费等各项费用。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4、出租物业用途仅限于公告信息所示，承租人不得改变其用途。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5、承租人需承担一切非出租方造成的安全管理责任。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FF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如因出租方对此物业进行改造或拆除，出租方提前两个月通知承租方，承租人须无条件与出租方提前终止合同，在限期内迁离租赁房屋，并不得因此造成的任何损失向出租方索赔。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7、承租人须放弃租赁房屋的优先购买权。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8、在提前停租或租赁期满不再承租物业时，承租人对物业所增设形成的固定设施，如果出租方不需要，承租人应全部拆除并恢复承租前的状态，如果出租方需要，承租人应完整地无偿移交由出租方处置。</w:t>
            </w:r>
          </w:p>
          <w:p>
            <w:pPr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hint="eastAsia" w:ascii="宋体" w:hAnsi="宋体"/>
                <w:color w:val="262626"/>
                <w:szCs w:val="21"/>
              </w:rPr>
              <w:t>并经出租方及物业管理单位认可后方可进行装修；装修验收获得通过后方可投入使用。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（1）经出租方审核通过的意向客户应在截止时间前向出租方交纳相当于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合同期内最后两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个月租金数额的意向保证金，带租约物业原承租客户原则上无需交纳新的意向保证金，但同意原交纳的租赁保证金转为本次意向保证金；（2）公开招租底价为含税价，税率为5%，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nl"/>
              </w:rPr>
              <w:t>合同期内含税单价根据国家税率调整而调整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D0D0D"/>
                <w:szCs w:val="21"/>
              </w:rPr>
              <w:t>20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D0D0D"/>
                <w:szCs w:val="21"/>
              </w:rPr>
              <w:t>年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D0D0D"/>
                <w:szCs w:val="21"/>
              </w:rPr>
              <w:t>月</w:t>
            </w:r>
            <w:r>
              <w:rPr>
                <w:rFonts w:hint="eastAsia" w:ascii="宋体" w:hAnsi="宋体"/>
                <w:color w:val="0D0D0D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D0D0D"/>
                <w:szCs w:val="21"/>
              </w:rPr>
              <w:t>日17：00前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意向保证金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trike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  <w:lang w:eastAsia="zh-CN"/>
              </w:rPr>
              <w:t>贰拾壹万叁仟肆佰零肆元伍角整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（￥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213,404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.</w:t>
            </w:r>
            <w:r>
              <w:rPr>
                <w:rFonts w:hint="eastAsia" w:ascii="宋体" w:hAnsi="宋体" w:cs="仿宋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相当于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合同期内最后两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个月租金数额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的租赁保证金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交纳意向保证金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262626"/>
                <w:szCs w:val="21"/>
              </w:rPr>
            </w:pPr>
            <w:r>
              <w:rPr>
                <w:rFonts w:hint="eastAsia" w:ascii="宋体" w:hAnsi="宋体"/>
                <w:color w:val="262626"/>
                <w:szCs w:val="21"/>
              </w:rPr>
              <w:t>20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262626"/>
                <w:szCs w:val="21"/>
              </w:rPr>
              <w:t>年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262626"/>
                <w:szCs w:val="21"/>
              </w:rPr>
              <w:t>月</w:t>
            </w:r>
            <w:r>
              <w:rPr>
                <w:rFonts w:hint="eastAsia" w:ascii="宋体" w:hAnsi="宋体"/>
                <w:color w:val="262626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/>
                <w:color w:val="262626"/>
                <w:szCs w:val="21"/>
              </w:rPr>
              <w:t>日17：00前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深圳市深福保东部投资开发有限公司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44201540600052511884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23908839、28339288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孔小姐、冯先生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szCs w:val="21"/>
              </w:rPr>
              <w:t>深圳市坪山区金辉路14号深圳市生物医药创新产业园10号楼21楼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0" wne:mask="1"/>
    <wne:keymap wne:kcmPrimary="0253" wne:mask="1"/>
  </wne:keymaps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1E50F"/>
    <w:multiLevelType w:val="singleLevel"/>
    <w:tmpl w:val="8431E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73"/>
    <w:rsid w:val="00003FB8"/>
    <w:rsid w:val="00032E1B"/>
    <w:rsid w:val="0008334D"/>
    <w:rsid w:val="000B077F"/>
    <w:rsid w:val="00100010"/>
    <w:rsid w:val="00113536"/>
    <w:rsid w:val="001176F2"/>
    <w:rsid w:val="00151348"/>
    <w:rsid w:val="001751F2"/>
    <w:rsid w:val="001D08A6"/>
    <w:rsid w:val="001E1391"/>
    <w:rsid w:val="00206B1D"/>
    <w:rsid w:val="00243B85"/>
    <w:rsid w:val="002C6EC3"/>
    <w:rsid w:val="002F5FF5"/>
    <w:rsid w:val="0031100D"/>
    <w:rsid w:val="003537D6"/>
    <w:rsid w:val="003800A3"/>
    <w:rsid w:val="003B7787"/>
    <w:rsid w:val="003D4B92"/>
    <w:rsid w:val="00411FAA"/>
    <w:rsid w:val="00453AE6"/>
    <w:rsid w:val="004540EA"/>
    <w:rsid w:val="00455EF3"/>
    <w:rsid w:val="00483960"/>
    <w:rsid w:val="004939D6"/>
    <w:rsid w:val="004A1E58"/>
    <w:rsid w:val="004C7ECF"/>
    <w:rsid w:val="004E6F05"/>
    <w:rsid w:val="00534573"/>
    <w:rsid w:val="005444F3"/>
    <w:rsid w:val="005946AE"/>
    <w:rsid w:val="005B33AE"/>
    <w:rsid w:val="005B6227"/>
    <w:rsid w:val="005E1F88"/>
    <w:rsid w:val="00617737"/>
    <w:rsid w:val="006470A6"/>
    <w:rsid w:val="00651AC3"/>
    <w:rsid w:val="006A46B2"/>
    <w:rsid w:val="006C2519"/>
    <w:rsid w:val="006E28FC"/>
    <w:rsid w:val="006E56D8"/>
    <w:rsid w:val="0074065F"/>
    <w:rsid w:val="007A263E"/>
    <w:rsid w:val="007E00F0"/>
    <w:rsid w:val="007E64A9"/>
    <w:rsid w:val="00852736"/>
    <w:rsid w:val="00852CDC"/>
    <w:rsid w:val="008F547B"/>
    <w:rsid w:val="00932CB6"/>
    <w:rsid w:val="009507C0"/>
    <w:rsid w:val="00996553"/>
    <w:rsid w:val="00A40ADC"/>
    <w:rsid w:val="00AB7206"/>
    <w:rsid w:val="00AC2E3E"/>
    <w:rsid w:val="00AE1F27"/>
    <w:rsid w:val="00B03129"/>
    <w:rsid w:val="00B05866"/>
    <w:rsid w:val="00B3428C"/>
    <w:rsid w:val="00B34C44"/>
    <w:rsid w:val="00B6194D"/>
    <w:rsid w:val="00B74469"/>
    <w:rsid w:val="00B96E08"/>
    <w:rsid w:val="00BB4637"/>
    <w:rsid w:val="00BE1EAF"/>
    <w:rsid w:val="00C03595"/>
    <w:rsid w:val="00C73083"/>
    <w:rsid w:val="00D02C6C"/>
    <w:rsid w:val="00D13A88"/>
    <w:rsid w:val="00D33A2F"/>
    <w:rsid w:val="00D738FC"/>
    <w:rsid w:val="00D95343"/>
    <w:rsid w:val="00DA6AA2"/>
    <w:rsid w:val="00E00CEA"/>
    <w:rsid w:val="00E50C9E"/>
    <w:rsid w:val="00E55AFD"/>
    <w:rsid w:val="00E65871"/>
    <w:rsid w:val="00EA6EC8"/>
    <w:rsid w:val="00EB3F41"/>
    <w:rsid w:val="00EE6D86"/>
    <w:rsid w:val="00F55631"/>
    <w:rsid w:val="00FB3D11"/>
    <w:rsid w:val="00FD4D7D"/>
    <w:rsid w:val="027565A4"/>
    <w:rsid w:val="03805FB8"/>
    <w:rsid w:val="0960168C"/>
    <w:rsid w:val="09D005A9"/>
    <w:rsid w:val="0BC215FE"/>
    <w:rsid w:val="0D3B2B06"/>
    <w:rsid w:val="0E4B0562"/>
    <w:rsid w:val="10BA4CDC"/>
    <w:rsid w:val="13393997"/>
    <w:rsid w:val="17EC39B5"/>
    <w:rsid w:val="18432D74"/>
    <w:rsid w:val="18FF6AC7"/>
    <w:rsid w:val="1D774085"/>
    <w:rsid w:val="21D54AD6"/>
    <w:rsid w:val="32250BAD"/>
    <w:rsid w:val="34AC2CFA"/>
    <w:rsid w:val="3667786D"/>
    <w:rsid w:val="366D4418"/>
    <w:rsid w:val="411700C1"/>
    <w:rsid w:val="43437612"/>
    <w:rsid w:val="4B252964"/>
    <w:rsid w:val="51BF44A4"/>
    <w:rsid w:val="59C73A31"/>
    <w:rsid w:val="5E917BC1"/>
    <w:rsid w:val="601750A7"/>
    <w:rsid w:val="602677AE"/>
    <w:rsid w:val="60915C45"/>
    <w:rsid w:val="69707E17"/>
    <w:rsid w:val="69B16F5B"/>
    <w:rsid w:val="6ACB2437"/>
    <w:rsid w:val="78414947"/>
    <w:rsid w:val="79890950"/>
    <w:rsid w:val="7ABA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脚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SP1电脑城装机专业版  V2014/10/17</Company>
  <Pages>3</Pages>
  <Words>313</Words>
  <Characters>1787</Characters>
  <Lines>14</Lines>
  <Paragraphs>4</Paragraphs>
  <TotalTime>10</TotalTime>
  <ScaleCrop>false</ScaleCrop>
  <LinksUpToDate>false</LinksUpToDate>
  <CharactersWithSpaces>2096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2019-08-29T07:51:00Z</dcterms:created>
  <dc:creator>陈端勇</dc:creator>
  <cp:lastModifiedBy>风灵</cp:lastModifiedBy>
  <cp:lastPrinted>2019-05-09T10:05:00Z</cp:lastPrinted>
  <dcterms:modified xsi:type="dcterms:W3CDTF">2021-11-02T06:26:44Z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4E7138B836E14E29BEA058D037AF2217</vt:lpwstr>
  </property>
</Properties>
</file>