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color w:val="auto"/>
          <w:sz w:val="110"/>
          <w:szCs w:val="110"/>
        </w:rPr>
      </w:pPr>
    </w:p>
    <w:p>
      <w:pPr>
        <w:jc w:val="center"/>
        <w:rPr>
          <w:rFonts w:ascii="仿宋_GB2312" w:hAnsi="仿宋_GB2312" w:eastAsia="仿宋_GB2312" w:cs="仿宋_GB2312"/>
          <w:b/>
          <w:bCs/>
          <w:color w:val="auto"/>
          <w:sz w:val="110"/>
          <w:szCs w:val="110"/>
        </w:rPr>
      </w:pPr>
      <w:r>
        <w:rPr>
          <w:rFonts w:hint="eastAsia" w:ascii="仿宋_GB2312" w:hAnsi="仿宋_GB2312" w:eastAsia="仿宋_GB2312" w:cs="仿宋_GB2312"/>
          <w:b/>
          <w:bCs/>
          <w:color w:val="auto"/>
          <w:sz w:val="110"/>
          <w:szCs w:val="110"/>
        </w:rPr>
        <w:t>深圳市房屋租赁</w:t>
      </w:r>
    </w:p>
    <w:p>
      <w:pPr>
        <w:wordWrap w:val="0"/>
        <w:jc w:val="center"/>
        <w:rPr>
          <w:rFonts w:ascii="仿宋_GB2312" w:hAnsi="仿宋_GB2312" w:eastAsia="仿宋_GB2312" w:cs="仿宋_GB2312"/>
          <w:b/>
          <w:bCs/>
          <w:color w:val="auto"/>
          <w:sz w:val="40"/>
          <w:szCs w:val="40"/>
        </w:rPr>
      </w:pPr>
    </w:p>
    <w:p>
      <w:pPr>
        <w:wordWrap w:val="0"/>
        <w:jc w:val="center"/>
        <w:rPr>
          <w:rFonts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合</w:t>
      </w:r>
    </w:p>
    <w:p>
      <w:pPr>
        <w:wordWrap w:val="0"/>
        <w:jc w:val="center"/>
        <w:rPr>
          <w:rFonts w:ascii="仿宋_GB2312" w:hAnsi="仿宋_GB2312" w:eastAsia="仿宋_GB2312" w:cs="仿宋_GB2312"/>
          <w:b/>
          <w:bCs/>
          <w:color w:val="auto"/>
          <w:sz w:val="40"/>
          <w:szCs w:val="40"/>
        </w:rPr>
      </w:pPr>
    </w:p>
    <w:p>
      <w:pPr>
        <w:wordWrap w:val="0"/>
        <w:jc w:val="center"/>
        <w:rPr>
          <w:rFonts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同</w:t>
      </w:r>
    </w:p>
    <w:p>
      <w:pPr>
        <w:wordWrap w:val="0"/>
        <w:jc w:val="center"/>
        <w:rPr>
          <w:rFonts w:ascii="仿宋_GB2312" w:hAnsi="仿宋_GB2312" w:eastAsia="仿宋_GB2312" w:cs="仿宋_GB2312"/>
          <w:b/>
          <w:bCs/>
          <w:color w:val="auto"/>
          <w:sz w:val="40"/>
          <w:szCs w:val="40"/>
        </w:rPr>
      </w:pPr>
    </w:p>
    <w:p>
      <w:pPr>
        <w:wordWrap w:val="0"/>
        <w:jc w:val="center"/>
        <w:rPr>
          <w:rFonts w:ascii="仿宋_GB2312" w:hAnsi="仿宋_GB2312" w:eastAsia="仿宋_GB2312" w:cs="仿宋_GB2312"/>
          <w:b/>
          <w:bCs/>
          <w:color w:val="auto"/>
          <w:sz w:val="72"/>
          <w:szCs w:val="72"/>
        </w:rPr>
      </w:pPr>
      <w:r>
        <w:rPr>
          <w:rFonts w:hint="eastAsia" w:ascii="仿宋_GB2312" w:hAnsi="仿宋_GB2312" w:eastAsia="仿宋_GB2312" w:cs="仿宋_GB2312"/>
          <w:b/>
          <w:bCs/>
          <w:color w:val="auto"/>
          <w:sz w:val="120"/>
          <w:szCs w:val="120"/>
        </w:rPr>
        <w:t>书</w:t>
      </w:r>
    </w:p>
    <w:p>
      <w:pPr>
        <w:wordWrap w:val="0"/>
        <w:jc w:val="center"/>
        <w:rPr>
          <w:rFonts w:ascii="仿宋_GB2312" w:hAnsi="仿宋_GB2312" w:eastAsia="仿宋_GB2312" w:cs="仿宋_GB2312"/>
          <w:b/>
          <w:bCs/>
          <w:color w:val="auto"/>
          <w:sz w:val="72"/>
          <w:szCs w:val="72"/>
        </w:rPr>
      </w:pPr>
    </w:p>
    <w:p>
      <w:pPr>
        <w:wordWrap w:val="0"/>
        <w:jc w:val="center"/>
        <w:rPr>
          <w:rFonts w:hint="eastAsia" w:ascii="仿宋_GB2312" w:hAnsi="仿宋_GB2312" w:eastAsia="仿宋_GB2312" w:cs="仿宋_GB2312"/>
          <w:b/>
          <w:bCs/>
          <w:color w:val="auto"/>
          <w:sz w:val="72"/>
          <w:szCs w:val="72"/>
          <w:lang w:eastAsia="zh-CN"/>
        </w:rPr>
      </w:pPr>
      <w:r>
        <w:rPr>
          <w:rFonts w:hint="eastAsia" w:ascii="仿宋_GB2312" w:hAnsi="仿宋_GB2312" w:eastAsia="仿宋_GB2312" w:cs="仿宋_GB2312"/>
          <w:b/>
          <w:bCs/>
          <w:color w:val="auto"/>
          <w:sz w:val="72"/>
          <w:szCs w:val="72"/>
          <w:lang w:eastAsia="zh-CN"/>
        </w:rPr>
        <w:t>（非住宅）</w:t>
      </w:r>
    </w:p>
    <w:p>
      <w:pPr>
        <w:wordWrap w:val="0"/>
        <w:jc w:val="center"/>
        <w:rPr>
          <w:rFonts w:ascii="仿宋_GB2312" w:hAnsi="仿宋_GB2312" w:eastAsia="仿宋_GB2312" w:cs="仿宋_GB2312"/>
          <w:b/>
          <w:bCs/>
          <w:color w:val="auto"/>
          <w:sz w:val="44"/>
          <w:szCs w:val="44"/>
        </w:rPr>
      </w:pPr>
    </w:p>
    <w:p>
      <w:pPr>
        <w:wordWrap w:val="0"/>
        <w:jc w:val="center"/>
        <w:rPr>
          <w:rFonts w:ascii="仿宋_GB2312" w:hAnsi="仿宋_GB2312" w:eastAsia="仿宋_GB2312" w:cs="仿宋_GB2312"/>
          <w:b/>
          <w:bCs/>
          <w:color w:val="auto"/>
          <w:sz w:val="44"/>
          <w:szCs w:val="44"/>
        </w:rPr>
      </w:pPr>
    </w:p>
    <w:p>
      <w:pPr>
        <w:wordWrap w:val="0"/>
        <w:jc w:val="center"/>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rPr>
        <w:t>深圳市住房和建设局</w:t>
      </w:r>
      <w:r>
        <w:rPr>
          <w:rFonts w:hint="eastAsia" w:ascii="仿宋_GB2312" w:hAnsi="仿宋_GB2312" w:eastAsia="仿宋_GB2312" w:cs="仿宋_GB2312"/>
          <w:b/>
          <w:bCs/>
          <w:color w:val="auto"/>
          <w:sz w:val="36"/>
          <w:szCs w:val="36"/>
          <w:lang w:eastAsia="zh-CN"/>
        </w:rPr>
        <w:t>制</w:t>
      </w:r>
    </w:p>
    <w:p>
      <w:pPr>
        <w:wordWrap w:val="0"/>
        <w:jc w:val="center"/>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lang w:eastAsia="zh-CN"/>
        </w:rPr>
        <w:t>二〇一九年十一月</w:t>
      </w:r>
    </w:p>
    <w:p>
      <w:pPr>
        <w:wordWrap w:val="0"/>
        <w:jc w:val="center"/>
        <w:rPr>
          <w:rFonts w:hint="default"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t xml:space="preserve">     </w:t>
      </w:r>
    </w:p>
    <w:p>
      <w:pPr>
        <w:wordWrap w:val="0"/>
        <w:rPr>
          <w:rFonts w:ascii="仿宋_GB2312" w:hAnsi="仿宋_GB2312" w:eastAsia="仿宋_GB2312" w:cs="仿宋_GB2312"/>
          <w:b/>
          <w:bCs/>
          <w:color w:val="auto"/>
          <w:sz w:val="72"/>
          <w:szCs w:val="72"/>
        </w:rPr>
        <w:sectPr>
          <w:pgSz w:w="11906" w:h="16838"/>
          <w:pgMar w:top="720" w:right="567" w:bottom="567" w:left="720" w:header="851" w:footer="992" w:gutter="0"/>
          <w:pgNumType w:start="1"/>
          <w:cols w:space="425" w:num="1"/>
          <w:docGrid w:type="lines" w:linePitch="319" w:charSpace="0"/>
        </w:sectPr>
      </w:pPr>
    </w:p>
    <w:p>
      <w:pPr>
        <w:wordWrap w:val="0"/>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说</w:t>
      </w:r>
      <w:r>
        <w:rPr>
          <w:rFonts w:ascii="仿宋_GB2312" w:hAnsi="仿宋_GB2312" w:eastAsia="仿宋_GB2312" w:cs="仿宋_GB2312"/>
          <w:b/>
          <w:bCs/>
          <w:color w:val="auto"/>
          <w:sz w:val="36"/>
          <w:szCs w:val="36"/>
        </w:rPr>
        <w:t>  </w:t>
      </w:r>
      <w:r>
        <w:rPr>
          <w:rFonts w:hint="eastAsia" w:ascii="仿宋_GB2312" w:hAnsi="仿宋_GB2312" w:eastAsia="仿宋_GB2312" w:cs="仿宋_GB2312"/>
          <w:b/>
          <w:bCs/>
          <w:color w:val="auto"/>
          <w:sz w:val="36"/>
          <w:szCs w:val="36"/>
        </w:rPr>
        <w:t>明</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本合同文本为示范文本，双方当事人签署时可在有关法律、法规规定的范围内，结合实际情况调整合同相应内容。</w:t>
      </w:r>
      <w:r>
        <w:rPr>
          <w:rFonts w:ascii="仿宋_GB2312" w:hAnsi="仿宋_GB2312" w:eastAsia="仿宋_GB2312" w:cs="仿宋_GB2312"/>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在签订合同前，出租人与承租人需按以下要求提供相应材料：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）出租人应当向承租人出示证明其享有出租权的不动产权利证书、房屋买卖合同或者其他有效证明文件，同时：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房屋受他人委托代管出租的，还需提供委托人的授权委托书；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共有房屋出租的，须提供所有共有人同意出租的证明和授权委托书；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房屋系转租的，转租人需向次承租人提供出租人同意转租的证明文件、材料。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）承租人应当向出租人提供承租人真实合法有效的身份证明文件。</w:t>
      </w:r>
    </w:p>
    <w:p>
      <w:pPr>
        <w:wordWrap w:val="0"/>
        <w:adjustRightInd w:val="0"/>
        <w:snapToGrid w:val="0"/>
        <w:spacing w:line="324" w:lineRule="auto"/>
        <w:ind w:firstLine="480" w:firstLineChars="200"/>
        <w:rPr>
          <w:rFonts w:ascii="Calibri" w:hAnsi="Calibri" w:eastAsia="仿宋_GB2312" w:cs="Calibri"/>
          <w:color w:val="auto"/>
          <w:sz w:val="24"/>
          <w:szCs w:val="24"/>
        </w:rPr>
      </w:pP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hAnsi="Calibri" w:eastAsia="仿宋_GB2312" w:cs="Calibri"/>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rPr>
        <w:t>出租人与承租人可以针对本合同文本中未约定或者约定不明确的内容，根据具体情况在相关条款后的空白行中进行补充约定，也可在附件一《补充条款》中加以约定。</w:t>
      </w:r>
      <w:r>
        <w:rPr>
          <w:rFonts w:ascii="Calibri" w:hAnsi="Calibri" w:eastAsia="仿宋_GB2312" w:cs="Calibri"/>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双方当事人可以根据实际情况决定本合同原件的份数，并在签订合同时认真核对，以确保各份合同内容一致，各当事人应当至少持有一份合同原件。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rPr>
        <w:t>本合同解除或本合同租赁期限、租金标准、租赁面积等内容发生重大变更的，当事人应当到原登记备案机关办理相关手续。</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w:t>
      </w:r>
      <w:r>
        <w:rPr>
          <w:rFonts w:hint="eastAsia" w:ascii="仿宋_GB2312" w:hAnsi="仿宋_GB2312" w:eastAsia="仿宋_GB2312" w:cs="仿宋_GB2312"/>
          <w:color w:val="auto"/>
          <w:sz w:val="24"/>
          <w:szCs w:val="24"/>
        </w:rPr>
        <w:t>本合同当事人在签署本合同时，应当具有完全民事行为能力，充分理解各自的权利、义务、责任，并自愿按合同约定严格执行。</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rPr>
        <w:t>产业用房对外出租的，应当严格遵守深圳市人民政府《关于规范产业用房租赁市场稳定租赁价格若干措施（试行）》（深府规〔</w:t>
      </w:r>
      <w:r>
        <w:rPr>
          <w:rFonts w:ascii="仿宋_GB2312" w:hAnsi="仿宋_GB2312" w:eastAsia="仿宋_GB2312" w:cs="仿宋_GB2312"/>
          <w:color w:val="auto"/>
          <w:sz w:val="24"/>
          <w:szCs w:val="24"/>
        </w:rPr>
        <w:t>2019</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rPr>
        <w:t>号）文件的相关规定。</w:t>
      </w:r>
    </w:p>
    <w:p>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hAnsi="Calibri" w:eastAsia="仿宋_GB2312" w:cs="Calibri"/>
          <w:b/>
          <w:bCs/>
          <w:color w:val="auto"/>
          <w:sz w:val="24"/>
          <w:szCs w:val="24"/>
        </w:rPr>
        <w:t> </w:t>
      </w:r>
    </w:p>
    <w:p>
      <w:pP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pPr>
        <w:wordWrap w:val="0"/>
        <w:spacing w:afterLines="50"/>
        <w:jc w:val="center"/>
        <w:rPr>
          <w:rFonts w:ascii="仿宋_GB2312" w:hAnsi="仿宋_GB2312" w:eastAsia="仿宋_GB2312" w:cs="仿宋_GB2312"/>
          <w:b/>
          <w:color w:val="auto"/>
          <w:spacing w:val="20"/>
          <w:sz w:val="36"/>
          <w:szCs w:val="36"/>
        </w:rPr>
      </w:pPr>
      <w:r>
        <w:rPr>
          <w:rFonts w:hint="eastAsia" w:ascii="仿宋_GB2312" w:hAnsi="仿宋_GB2312" w:eastAsia="仿宋_GB2312" w:cs="仿宋_GB2312"/>
          <w:b/>
          <w:color w:val="auto"/>
          <w:spacing w:val="20"/>
          <w:sz w:val="36"/>
          <w:szCs w:val="36"/>
        </w:rPr>
        <w:t>房屋租赁合同</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u w:val="single"/>
        </w:rPr>
      </w:pPr>
      <w:r>
        <w:rPr>
          <w:rFonts w:hint="eastAsia" w:ascii="仿宋_GB2312" w:hAnsi="仿宋_GB2312" w:eastAsia="仿宋_GB2312" w:cs="仿宋_GB2312"/>
          <w:b/>
          <w:bCs/>
          <w:color w:val="auto"/>
          <w:sz w:val="28"/>
          <w:szCs w:val="28"/>
        </w:rPr>
        <w:t>出租人（甲方）：</w:t>
      </w:r>
      <w:r>
        <w:rPr>
          <w:rFonts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u w:val="single"/>
          <w:lang w:val="en-US" w:eastAsia="zh-CN"/>
        </w:rPr>
        <w:t xml:space="preserve">   </w:t>
      </w:r>
      <w:r>
        <w:rPr>
          <w:rFonts w:hint="eastAsia" w:ascii="仿宋_GB2312" w:eastAsia="仿宋_GB2312" w:cs="仿宋_GB2312"/>
          <w:color w:val="auto"/>
          <w:sz w:val="28"/>
          <w:szCs w:val="28"/>
          <w:u w:val="single"/>
        </w:rPr>
        <w:t>深圳市投资控股有限公司</w:t>
      </w:r>
      <w:r>
        <w:rPr>
          <w:rFonts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u w:val="single"/>
          <w:lang w:val="en-US" w:eastAsia="zh-CN"/>
        </w:rPr>
        <w:t xml:space="preserve">   </w:t>
      </w:r>
      <w:r>
        <w:rPr>
          <w:rFonts w:ascii="仿宋_GB2312" w:hAnsi="仿宋_GB2312" w:eastAsia="仿宋_GB2312" w:cs="仿宋_GB2312"/>
          <w:b/>
          <w:bCs/>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证件类型：□居民身份证□护照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统一社会信用代码□其他</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证件号码：</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ascii="仿宋_GB2312" w:eastAsia="仿宋_GB2312" w:cs="仿宋_GB2312"/>
          <w:color w:val="auto"/>
          <w:sz w:val="28"/>
          <w:szCs w:val="28"/>
          <w:u w:val="single"/>
        </w:rPr>
        <w:t>914403007675664218</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房屋信息编码卡号码：</w:t>
      </w:r>
      <w:r>
        <w:rPr>
          <w:rFonts w:ascii="仿宋_GB2312" w:hAnsi="仿宋_GB2312" w:eastAsia="仿宋_GB2312" w:cs="仿宋_GB2312"/>
          <w:color w:val="auto"/>
          <w:sz w:val="28"/>
          <w:szCs w:val="28"/>
          <w:u w:val="single"/>
        </w:rPr>
        <w:t xml:space="preserve">         </w:t>
      </w:r>
      <w:r>
        <w:rPr>
          <w:rFonts w:ascii="仿宋_GB2312" w:eastAsia="仿宋_GB2312" w:cs="仿宋_GB2312"/>
          <w:color w:val="auto"/>
          <w:sz w:val="28"/>
          <w:szCs w:val="28"/>
          <w:u w:val="single"/>
        </w:rPr>
        <w:t>201200029859</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w:t>
      </w:r>
      <w:r>
        <w:rPr>
          <w:rFonts w:ascii="仿宋_GB2312" w:hAnsi="仿宋_GB2312" w:eastAsia="仿宋_GB2312" w:cs="仿宋_GB2312"/>
          <w:color w:val="auto"/>
          <w:sz w:val="28"/>
          <w:szCs w:val="28"/>
          <w:u w:val="single"/>
        </w:rPr>
        <w:t xml:space="preserve">        </w:t>
      </w:r>
      <w:r>
        <w:rPr>
          <w:rFonts w:hint="eastAsia" w:ascii="仿宋_GB2312" w:eastAsia="仿宋_GB2312" w:cs="仿宋_GB2312"/>
          <w:color w:val="auto"/>
          <w:sz w:val="28"/>
          <w:szCs w:val="28"/>
          <w:u w:val="single"/>
        </w:rPr>
        <w:t>深圳市福田区深南路投资大厦</w:t>
      </w:r>
      <w:r>
        <w:rPr>
          <w:rFonts w:ascii="仿宋_GB2312" w:eastAsia="仿宋_GB2312" w:cs="仿宋_GB2312"/>
          <w:color w:val="auto"/>
          <w:sz w:val="28"/>
          <w:szCs w:val="28"/>
          <w:u w:val="single"/>
        </w:rPr>
        <w:t>18</w:t>
      </w:r>
      <w:r>
        <w:rPr>
          <w:rFonts w:hint="eastAsia" w:ascii="仿宋_GB2312" w:eastAsia="仿宋_GB2312" w:cs="仿宋_GB2312"/>
          <w:color w:val="auto"/>
          <w:sz w:val="28"/>
          <w:szCs w:val="28"/>
          <w:u w:val="single"/>
        </w:rPr>
        <w:t>楼</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r>
        <w:rPr>
          <w:rFonts w:ascii="仿宋_GB2312" w:hAnsi="仿宋_GB2312" w:eastAsia="仿宋_GB2312" w:cs="仿宋_GB2312"/>
          <w:color w:val="auto"/>
          <w:sz w:val="28"/>
          <w:szCs w:val="28"/>
          <w:u w:val="single"/>
        </w:rPr>
        <w:t xml:space="preserve">             </w:t>
      </w:r>
      <w:r>
        <w:rPr>
          <w:rFonts w:ascii="仿宋_GB2312" w:eastAsia="仿宋_GB2312" w:cs="仿宋_GB2312"/>
          <w:color w:val="auto"/>
          <w:sz w:val="28"/>
          <w:szCs w:val="28"/>
          <w:u w:val="single"/>
        </w:rPr>
        <w:t>0755-8388 7236</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委托代理人</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□法定代表人：</w:t>
      </w:r>
      <w:r>
        <w:rPr>
          <w:rFonts w:ascii="仿宋_GB2312" w:hAnsi="仿宋_GB2312" w:eastAsia="仿宋_GB2312" w:cs="仿宋_GB2312"/>
          <w:color w:val="auto"/>
          <w:sz w:val="28"/>
          <w:szCs w:val="28"/>
          <w:u w:val="single"/>
        </w:rPr>
        <w:t xml:space="preserve"> </w:t>
      </w:r>
      <w:r>
        <w:rPr>
          <w:rFonts w:hint="eastAsia" w:ascii="仿宋_GB2312" w:eastAsia="仿宋_GB2312" w:cs="仿宋_GB2312"/>
          <w:color w:val="auto"/>
          <w:sz w:val="28"/>
          <w:szCs w:val="28"/>
          <w:u w:val="single"/>
        </w:rPr>
        <w:t>深圳市深福保（集团）有限公司</w:t>
      </w:r>
      <w:r>
        <w:rPr>
          <w:rFonts w:hint="eastAsia" w:asci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证件类型：□居民身份证□护照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统一社会信用代码□其他</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证件号码：</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ascii="仿宋_GB2312" w:eastAsia="仿宋_GB2312" w:cs="仿宋_GB2312"/>
          <w:color w:val="auto"/>
          <w:sz w:val="28"/>
          <w:szCs w:val="28"/>
          <w:u w:val="single"/>
        </w:rPr>
        <w:t xml:space="preserve">91440300279384581M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w:t>
      </w:r>
      <w:r>
        <w:rPr>
          <w:rFonts w:hint="eastAsia" w:ascii="仿宋_GB2312" w:eastAsia="仿宋_GB2312" w:cs="仿宋_GB2312"/>
          <w:color w:val="auto"/>
          <w:sz w:val="24"/>
          <w:szCs w:val="24"/>
          <w:u w:val="single"/>
        </w:rPr>
        <w:t>深圳市福田区福保街道福保社区红棉道</w:t>
      </w:r>
      <w:r>
        <w:rPr>
          <w:rFonts w:ascii="仿宋_GB2312" w:eastAsia="仿宋_GB2312" w:cs="仿宋_GB2312"/>
          <w:color w:val="auto"/>
          <w:sz w:val="24"/>
          <w:szCs w:val="24"/>
          <w:u w:val="single"/>
        </w:rPr>
        <w:t>6</w:t>
      </w:r>
      <w:r>
        <w:rPr>
          <w:rFonts w:hint="eastAsia" w:ascii="仿宋_GB2312" w:eastAsia="仿宋_GB2312" w:cs="仿宋_GB2312"/>
          <w:color w:val="auto"/>
          <w:sz w:val="24"/>
          <w:szCs w:val="24"/>
          <w:u w:val="single"/>
        </w:rPr>
        <w:t>号万乘综合仓库四层</w:t>
      </w:r>
      <w:r>
        <w:rPr>
          <w:rFonts w:ascii="仿宋_GB2312" w:eastAsia="仿宋_GB2312" w:cs="仿宋_GB2312"/>
          <w:color w:val="auto"/>
          <w:sz w:val="24"/>
          <w:szCs w:val="24"/>
          <w:u w:val="single"/>
        </w:rPr>
        <w:t>11#</w:t>
      </w:r>
      <w:r>
        <w:rPr>
          <w:rFonts w:ascii="仿宋_GB2312" w:hAnsi="仿宋_GB2312" w:eastAsia="仿宋_GB2312" w:cs="仿宋_GB2312"/>
          <w:color w:val="auto"/>
          <w:sz w:val="24"/>
          <w:szCs w:val="24"/>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r>
        <w:rPr>
          <w:rFonts w:ascii="仿宋_GB2312" w:hAnsi="仿宋_GB2312" w:eastAsia="仿宋_GB2312" w:cs="仿宋_GB2312"/>
          <w:color w:val="auto"/>
          <w:sz w:val="28"/>
          <w:szCs w:val="28"/>
          <w:u w:val="single"/>
        </w:rPr>
        <w:t xml:space="preserve">           </w:t>
      </w:r>
      <w:r>
        <w:rPr>
          <w:rFonts w:ascii="仿宋_GB2312" w:eastAsia="仿宋_GB2312" w:cs="仿宋_GB2312"/>
          <w:color w:val="auto"/>
          <w:sz w:val="28"/>
          <w:szCs w:val="28"/>
          <w:u w:val="single"/>
        </w:rPr>
        <w:t>0755-23908839</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承租人（乙方）：</w:t>
      </w:r>
      <w:r>
        <w:rPr>
          <w:rFonts w:ascii="仿宋_GB2312" w:hAnsi="仿宋_GB2312" w:eastAsia="仿宋_GB2312" w:cs="仿宋_GB2312"/>
          <w:b/>
          <w:bCs/>
          <w:color w:val="auto"/>
          <w:sz w:val="28"/>
          <w:szCs w:val="28"/>
          <w:u w:val="single"/>
        </w:rPr>
        <w:t xml:space="preserve"> </w:t>
      </w:r>
      <w:r>
        <w:rPr>
          <w:rFonts w:hint="eastAsia" w:asci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single"/>
          <w:lang w:val="en-US" w:eastAsia="zh-CN"/>
        </w:rPr>
        <w:t xml:space="preserve">     </w:t>
      </w:r>
      <w:r>
        <w:rPr>
          <w:rFonts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u w:val="single"/>
          <w:lang w:val="en-US" w:eastAsia="zh-CN"/>
        </w:rPr>
        <w:t xml:space="preserve"> </w:t>
      </w:r>
      <w:r>
        <w:rPr>
          <w:rFonts w:ascii="仿宋_GB2312" w:hAnsi="仿宋_GB2312" w:eastAsia="仿宋_GB2312" w:cs="仿宋_GB2312"/>
          <w:b/>
          <w:bCs/>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证件类型：□居民身份证□护照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统一社会信用代码□其他</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证件号码：</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8"/>
          <w:szCs w:val="28"/>
        </w:rPr>
        <w:t>通讯地址：</w:t>
      </w:r>
      <w:r>
        <w:rPr>
          <w:rFonts w:hint="eastAsia" w:ascii="仿宋_GB2312" w:hAnsi="仿宋_GB2312" w:eastAsia="仿宋_GB2312" w:cs="仿宋_GB2312"/>
          <w:color w:val="auto"/>
          <w:sz w:val="24"/>
          <w:szCs w:val="24"/>
          <w:u w:val="single"/>
          <w:lang w:val="en-US" w:eastAsia="zh-CN"/>
        </w:rPr>
        <w:t xml:space="preserve"> （营业执照地址）</w:t>
      </w:r>
      <w:r>
        <w:rPr>
          <w:rFonts w:hint="eastAsia" w:ascii="仿宋_GB2312" w:hAnsi="仿宋_GB2312" w:eastAsia="仿宋_GB2312" w:cs="仿宋_GB2312"/>
          <w:color w:val="auto"/>
          <w:sz w:val="18"/>
          <w:szCs w:val="18"/>
          <w:u w:val="single"/>
          <w:lang w:val="en-US" w:eastAsia="zh-CN"/>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联系电话：</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left="558" w:leftChars="266" w:firstLine="0" w:firstLineChars="0"/>
        <w:rPr>
          <w:rFonts w:hint="default" w:ascii="仿宋_GB2312" w:hAnsi="仿宋_GB2312" w:eastAsia="仿宋_GB2312" w:cs="仿宋_GB2312"/>
          <w:color w:val="auto"/>
          <w:sz w:val="28"/>
          <w:szCs w:val="28"/>
          <w:u w:val="single"/>
          <w:lang w:val="en-US"/>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委托代理人</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法定代表人：</w:t>
      </w:r>
      <w:r>
        <w:rPr>
          <w:rFonts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（合同签署人）               </w:t>
      </w:r>
    </w:p>
    <w:p>
      <w:pPr>
        <w:wordWrap w:val="0"/>
        <w:adjustRightInd w:val="0"/>
        <w:snapToGrid w:val="0"/>
        <w:spacing w:line="324" w:lineRule="auto"/>
        <w:ind w:left="558" w:leftChars="266" w:firstLine="0" w:firstLineChars="0"/>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rPr>
        <w:t>证件类型：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居民身份证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护照□统一社会信用代码□其他</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p>
    <w:p>
      <w:pPr>
        <w:wordWrap w:val="0"/>
        <w:adjustRightInd w:val="0"/>
        <w:snapToGrid w:val="0"/>
        <w:spacing w:line="324" w:lineRule="auto"/>
        <w:ind w:left="558" w:leftChars="266" w:firstLine="0" w:firstLineChars="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证件号码：</w:t>
      </w:r>
      <w:r>
        <w:rPr>
          <w:rFonts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8"/>
          <w:szCs w:val="28"/>
        </w:rPr>
        <w:t>通讯地址：</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（身份证地址）     </w:t>
      </w:r>
      <w:r>
        <w:rPr>
          <w:rFonts w:hint="eastAsia" w:ascii="仿宋_GB2312" w:hAnsi="仿宋_GB2312" w:eastAsia="仿宋_GB2312" w:cs="仿宋_GB2312"/>
          <w:color w:val="auto"/>
          <w:sz w:val="24"/>
          <w:szCs w:val="24"/>
          <w:u w:val="single"/>
          <w:lang w:val="en-US" w:eastAsia="zh-CN"/>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p>
    <w:p>
      <w:pPr>
        <w:wordWrap w:val="0"/>
        <w:snapToGrid w:val="0"/>
        <w:spacing w:line="324" w:lineRule="auto"/>
        <w:rPr>
          <w:rFonts w:ascii="仿宋_GB2312" w:hAnsi="仿宋_GB2312" w:eastAsia="仿宋_GB2312" w:cs="仿宋_GB2312"/>
          <w:color w:val="auto"/>
          <w:sz w:val="28"/>
          <w:szCs w:val="28"/>
        </w:rPr>
      </w:pP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w:t>
      </w:r>
      <w:r>
        <w:rPr>
          <w:rFonts w:hint="eastAsia" w:ascii="仿宋_GB2312" w:hAnsi="仿宋_GB2312" w:eastAsia="仿宋_GB2312" w:cs="仿宋_GB2312"/>
          <w:color w:val="auto"/>
          <w:sz w:val="28"/>
          <w:szCs w:val="28"/>
          <w:lang w:eastAsia="zh-CN"/>
        </w:rPr>
        <w:t>民法典</w:t>
      </w:r>
      <w:r>
        <w:rPr>
          <w:rFonts w:hint="eastAsia" w:ascii="仿宋_GB2312" w:hAnsi="仿宋_GB2312" w:eastAsia="仿宋_GB2312" w:cs="仿宋_GB2312"/>
          <w:color w:val="auto"/>
          <w:sz w:val="28"/>
          <w:szCs w:val="28"/>
        </w:rPr>
        <w:t>》《中华人民共和国城市房地产管理法》《商品房屋租赁管理办法》《深圳市人民代表大会常务委员会关于加强房屋租赁安全责任的决定》《深圳市人民政府印发</w:t>
      </w:r>
      <w:r>
        <w:rPr>
          <w:rFonts w:ascii="仿宋_GB2312" w:hAnsi="仿宋_GB2312" w:eastAsia="仿宋_GB2312" w:cs="仿宋_GB2312"/>
          <w:color w:val="auto"/>
          <w:sz w:val="28"/>
          <w:szCs w:val="28"/>
        </w:rPr>
        <w:t>&lt;</w:t>
      </w:r>
      <w:r>
        <w:rPr>
          <w:rFonts w:hint="eastAsia" w:ascii="仿宋_GB2312" w:hAnsi="仿宋_GB2312" w:eastAsia="仿宋_GB2312" w:cs="仿宋_GB2312"/>
          <w:color w:val="auto"/>
          <w:sz w:val="28"/>
          <w:szCs w:val="28"/>
        </w:rPr>
        <w:t>关于规范产业用房租赁市场稳定租赁价格若干措施（试行）</w:t>
      </w:r>
      <w:r>
        <w:rPr>
          <w:rFonts w:ascii="仿宋_GB2312" w:hAnsi="仿宋_GB2312" w:eastAsia="仿宋_GB2312" w:cs="仿宋_GB2312"/>
          <w:color w:val="auto"/>
          <w:sz w:val="28"/>
          <w:szCs w:val="28"/>
        </w:rPr>
        <w:t>&gt;</w:t>
      </w:r>
      <w:r>
        <w:rPr>
          <w:rFonts w:hint="eastAsia" w:ascii="仿宋_GB2312" w:hAnsi="仿宋_GB2312" w:eastAsia="仿宋_GB2312" w:cs="仿宋_GB2312"/>
          <w:color w:val="auto"/>
          <w:sz w:val="28"/>
          <w:szCs w:val="28"/>
        </w:rPr>
        <w:t>的通知》等相关法律法规文件的规定，甲、乙双方在平等、自愿、公平以及诚实信用的基础上，就房屋租赁相关事宜协商一致，共同订立本合同。</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第一条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租赁房屋基本情况</w:t>
      </w:r>
      <w:r>
        <w:rPr>
          <w:rFonts w:ascii="仿宋_GB2312" w:hAnsi="仿宋_GB2312" w:eastAsia="仿宋_GB2312" w:cs="仿宋_GB2312"/>
          <w:b/>
          <w:bCs/>
          <w:color w:val="auto"/>
          <w:sz w:val="28"/>
          <w:szCs w:val="28"/>
        </w:rPr>
        <w:t>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1.1 </w:t>
      </w:r>
      <w:r>
        <w:rPr>
          <w:rFonts w:hint="eastAsia" w:ascii="仿宋_GB2312" w:hAnsi="仿宋_GB2312" w:eastAsia="仿宋_GB2312" w:cs="仿宋_GB2312"/>
          <w:color w:val="auto"/>
          <w:sz w:val="28"/>
          <w:szCs w:val="28"/>
        </w:rPr>
        <w:t>甲方出租给乙方的房屋坐落于深圳市</w:t>
      </w:r>
      <w:r>
        <w:rPr>
          <w:rFonts w:hint="eastAsia" w:ascii="仿宋_GB2312" w:hAnsi="仿宋_GB2312" w:eastAsia="仿宋_GB2312" w:cs="仿宋_GB2312"/>
          <w:color w:val="auto"/>
          <w:sz w:val="28"/>
          <w:szCs w:val="28"/>
          <w:u w:val="single"/>
        </w:rPr>
        <w:t>坪山区坑梓街道</w:t>
      </w:r>
      <w:r>
        <w:rPr>
          <w:rFonts w:hint="eastAsia" w:ascii="仿宋_GB2312" w:hAnsi="仿宋_GB2312" w:eastAsia="仿宋_GB2312" w:cs="仿宋_GB2312"/>
          <w:color w:val="auto"/>
          <w:sz w:val="28"/>
          <w:szCs w:val="28"/>
          <w:u w:val="single"/>
          <w:lang w:eastAsia="zh-CN"/>
        </w:rPr>
        <w:t>金沙社区</w:t>
      </w:r>
      <w:r>
        <w:rPr>
          <w:rFonts w:hint="eastAsia" w:ascii="仿宋_GB2312" w:hAnsi="仿宋_GB2312" w:eastAsia="仿宋_GB2312" w:cs="仿宋_GB2312"/>
          <w:color w:val="auto"/>
          <w:sz w:val="28"/>
          <w:szCs w:val="28"/>
          <w:u w:val="single"/>
        </w:rPr>
        <w:t>金辉路</w:t>
      </w:r>
      <w:r>
        <w:rPr>
          <w:rFonts w:ascii="仿宋_GB2312" w:hAnsi="仿宋_GB2312" w:eastAsia="仿宋_GB2312" w:cs="仿宋_GB2312"/>
          <w:color w:val="auto"/>
          <w:sz w:val="28"/>
          <w:szCs w:val="28"/>
          <w:u w:val="single"/>
        </w:rPr>
        <w:t>14</w:t>
      </w:r>
      <w:r>
        <w:rPr>
          <w:rFonts w:hint="eastAsia" w:ascii="仿宋_GB2312" w:hAnsi="仿宋_GB2312" w:eastAsia="仿宋_GB2312" w:cs="仿宋_GB2312"/>
          <w:color w:val="auto"/>
          <w:sz w:val="28"/>
          <w:szCs w:val="28"/>
          <w:u w:val="single"/>
        </w:rPr>
        <w:t>号深圳市生物医药创新产业园</w:t>
      </w:r>
      <w:r>
        <w:rPr>
          <w:rFonts w:hint="eastAsia" w:ascii="仿宋_GB2312" w:hAnsi="仿宋_GB2312" w:eastAsia="仿宋_GB2312" w:cs="仿宋_GB2312"/>
          <w:color w:val="auto"/>
          <w:sz w:val="28"/>
          <w:szCs w:val="28"/>
          <w:u w:val="single"/>
          <w:lang w:eastAsia="zh-CN"/>
        </w:rPr>
        <w:t>区</w:t>
      </w:r>
      <w:r>
        <w:rPr>
          <w:rFonts w:hint="eastAsia" w:ascii="仿宋_GB2312" w:hAnsi="仿宋_GB2312" w:eastAsia="仿宋_GB2312" w:cs="仿宋_GB2312"/>
          <w:color w:val="auto"/>
          <w:sz w:val="28"/>
          <w:szCs w:val="28"/>
          <w:u w:val="single"/>
          <w:lang w:val="en-US" w:eastAsia="zh-CN"/>
        </w:rPr>
        <w:t xml:space="preserve">  号楼     </w:t>
      </w:r>
      <w:r>
        <w:rPr>
          <w:rFonts w:hint="eastAsia" w:ascii="仿宋_GB2312" w:hAnsi="仿宋_GB2312" w:eastAsia="仿宋_GB2312" w:cs="仿宋_GB2312"/>
          <w:color w:val="auto"/>
          <w:sz w:val="28"/>
          <w:szCs w:val="28"/>
        </w:rPr>
        <w:t>，租赁形式：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整租</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□部分出租，</w:t>
      </w:r>
      <w:bookmarkStart w:id="0" w:name="_Hlk17908914"/>
      <w:r>
        <w:rPr>
          <w:rFonts w:hint="eastAsia" w:ascii="仿宋_GB2312" w:hAnsi="仿宋_GB2312" w:eastAsia="仿宋_GB2312" w:cs="仿宋_GB2312"/>
          <w:color w:val="auto"/>
          <w:sz w:val="28"/>
          <w:szCs w:val="28"/>
        </w:rPr>
        <w:t>房屋建筑面积：</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平方米，使用面积</w:t>
      </w:r>
      <w:bookmarkEnd w:id="0"/>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 xml:space="preserve"> </w:t>
      </w:r>
      <w:r>
        <w:rPr>
          <w:rFonts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平方米，公摊面积：</w:t>
      </w:r>
      <w:r>
        <w:rPr>
          <w:rFonts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平方米，房屋租赁用途：</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厂房</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，房屋编码：</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1.2 </w:t>
      </w:r>
      <w:r>
        <w:rPr>
          <w:rFonts w:hint="eastAsia" w:ascii="仿宋_GB2312" w:hAnsi="仿宋_GB2312" w:eastAsia="仿宋_GB2312" w:cs="仿宋_GB2312"/>
          <w:color w:val="auto"/>
          <w:sz w:val="28"/>
          <w:szCs w:val="28"/>
        </w:rPr>
        <w:t>房屋权属状况：</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不动产权利人或合法使用人为</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深圳市投资控股有限公司</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，甲方持有：（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房屋所有权证或不动产权证书</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□房屋买卖合同</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□房屋租赁合同</w:t>
      </w:r>
      <w:r>
        <w:rPr>
          <w:rFonts w:ascii="仿宋_GB2312" w:hAnsi="仿宋_GB2312" w:eastAsia="仿宋_GB2312" w:cs="仿宋_GB2312"/>
          <w:color w:val="auto"/>
          <w:sz w:val="28"/>
          <w:szCs w:val="28"/>
        </w:rPr>
        <w:t>/ </w:t>
      </w:r>
      <w:r>
        <w:rPr>
          <w:rFonts w:hint="eastAsia" w:ascii="仿宋_GB2312" w:hAnsi="仿宋_GB2312" w:eastAsia="仿宋_GB2312" w:cs="仿宋_GB2312"/>
          <w:color w:val="auto"/>
          <w:sz w:val="28"/>
          <w:szCs w:val="28"/>
        </w:rPr>
        <w:t>□其他房屋来源证明文件），房屋所有权证或不动产权证书编号：</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粤（</w:t>
      </w:r>
      <w:r>
        <w:rPr>
          <w:rFonts w:hint="eastAsia" w:ascii="仿宋_GB2312" w:hAnsi="仿宋_GB2312" w:eastAsia="仿宋_GB2312" w:cs="仿宋_GB2312"/>
          <w:color w:val="auto"/>
          <w:sz w:val="28"/>
          <w:szCs w:val="28"/>
          <w:u w:val="single"/>
          <w:lang w:val="en-US" w:eastAsia="zh-CN"/>
        </w:rPr>
        <w:t>2019</w:t>
      </w:r>
      <w:r>
        <w:rPr>
          <w:rFonts w:hint="eastAsia" w:ascii="仿宋_GB2312" w:hAnsi="仿宋_GB2312" w:eastAsia="仿宋_GB2312" w:cs="仿宋_GB2312"/>
          <w:color w:val="auto"/>
          <w:sz w:val="28"/>
          <w:szCs w:val="28"/>
          <w:u w:val="single"/>
          <w:lang w:eastAsia="zh-CN"/>
        </w:rPr>
        <w:t>）深圳市不动产权第</w:t>
      </w:r>
      <w:r>
        <w:rPr>
          <w:rFonts w:hint="eastAsia" w:ascii="仿宋_GB2312" w:hAnsi="仿宋_GB2312" w:eastAsia="仿宋_GB2312" w:cs="仿宋_GB2312"/>
          <w:color w:val="auto"/>
          <w:sz w:val="28"/>
          <w:szCs w:val="28"/>
          <w:u w:val="single"/>
          <w:lang w:val="en-US" w:eastAsia="zh-CN"/>
        </w:rPr>
        <w:t xml:space="preserve">    号</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，房屋（□是</w:t>
      </w:r>
      <w:r>
        <w:rPr>
          <w:rFonts w:ascii="仿宋_GB2312" w:hAnsi="仿宋_GB2312" w:eastAsia="仿宋_GB2312" w:cs="仿宋_GB2312"/>
          <w:color w:val="auto"/>
          <w:sz w:val="28"/>
          <w:szCs w:val="28"/>
        </w:rPr>
        <w:t> /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否）设定了抵押。</w:t>
      </w:r>
      <w:r>
        <w:rPr>
          <w:rFonts w:ascii="仿宋_GB2312" w:hAnsi="仿宋_GB2312" w:eastAsia="仿宋_GB2312" w:cs="仿宋_GB2312"/>
          <w:color w:val="auto"/>
          <w:sz w:val="28"/>
          <w:szCs w:val="28"/>
        </w:rPr>
        <w:t>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1.3 </w:t>
      </w:r>
      <w:r>
        <w:rPr>
          <w:rFonts w:hint="eastAsia" w:ascii="仿宋_GB2312" w:hAnsi="仿宋_GB2312" w:eastAsia="仿宋_GB2312" w:cs="仿宋_GB2312"/>
          <w:color w:val="auto"/>
          <w:sz w:val="28"/>
          <w:szCs w:val="28"/>
        </w:rPr>
        <w:t>房屋装修情况：</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未</w:t>
      </w:r>
      <w:r>
        <w:rPr>
          <w:rFonts w:hint="eastAsia" w:ascii="仿宋_GB2312" w:hAnsi="仿宋_GB2312" w:eastAsia="仿宋_GB2312" w:cs="仿宋_GB2312"/>
          <w:color w:val="auto"/>
          <w:sz w:val="28"/>
          <w:szCs w:val="28"/>
          <w:u w:val="single"/>
        </w:rPr>
        <w:t>装修</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（装修具体情况可由甲、乙双方在本合同附件二中补充列明）。</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1.4 </w:t>
      </w:r>
      <w:r>
        <w:rPr>
          <w:rFonts w:hint="eastAsia" w:ascii="仿宋_GB2312" w:hAnsi="仿宋_GB2312" w:eastAsia="仿宋_GB2312" w:cs="仿宋_GB2312"/>
          <w:color w:val="auto"/>
          <w:sz w:val="28"/>
          <w:szCs w:val="28"/>
        </w:rPr>
        <w:t>房屋内附属设施情况：</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房屋内无任何设施设备，是空房。</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□房屋内安装有设施设备，详见附件三《房屋交付确认书》。</w:t>
      </w:r>
    </w:p>
    <w:p>
      <w:pPr>
        <w:numPr>
          <w:ilvl w:val="255"/>
          <w:numId w:val="0"/>
        </w:num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第二条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租赁期限</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2.1 </w:t>
      </w:r>
      <w:r>
        <w:rPr>
          <w:rFonts w:hint="eastAsia" w:ascii="仿宋_GB2312" w:hAnsi="仿宋_GB2312" w:eastAsia="仿宋_GB2312" w:cs="仿宋_GB2312"/>
          <w:color w:val="auto"/>
          <w:sz w:val="28"/>
          <w:szCs w:val="28"/>
        </w:rPr>
        <w:t>乙方租赁房屋的期限自</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u w:val="single"/>
        </w:rPr>
        <w:t xml:space="preserve"> 1 </w:t>
      </w:r>
      <w:r>
        <w:rPr>
          <w:rFonts w:hint="eastAsia" w:ascii="仿宋_GB2312" w:hAnsi="仿宋_GB2312" w:eastAsia="仿宋_GB2312" w:cs="仿宋_GB2312"/>
          <w:color w:val="auto"/>
          <w:sz w:val="28"/>
          <w:szCs w:val="28"/>
        </w:rPr>
        <w:t>日至</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日止，共计</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个月（不得超过法律、法规规定的最长期限</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单个产业用房租赁合同期限原则上不得少于</w:t>
      </w: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年）。</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2.2 </w:t>
      </w:r>
      <w:r>
        <w:rPr>
          <w:rFonts w:hint="eastAsia" w:ascii="仿宋_GB2312" w:hAnsi="仿宋_GB2312" w:eastAsia="仿宋_GB2312" w:cs="仿宋_GB2312"/>
          <w:color w:val="auto"/>
          <w:sz w:val="28"/>
          <w:szCs w:val="28"/>
        </w:rPr>
        <w:t>免租期：</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bookmarkStart w:id="1" w:name="_Hlk17910021"/>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乙方享有</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□日的免租期（</w:t>
      </w:r>
      <w:bookmarkEnd w:id="1"/>
      <w:r>
        <w:rPr>
          <w:rFonts w:hint="eastAsia" w:ascii="仿宋_GB2312" w:hAnsi="仿宋_GB2312" w:eastAsia="仿宋_GB2312" w:cs="仿宋_GB2312"/>
          <w:color w:val="auto"/>
          <w:sz w:val="28"/>
          <w:szCs w:val="28"/>
        </w:rPr>
        <w:t>含在租期内），具体时间为</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日至</w:t>
      </w:r>
      <w:bookmarkStart w:id="2" w:name="_Hlk17914673"/>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bookmarkEnd w:id="2"/>
      <w:r>
        <w:rPr>
          <w:rFonts w:hint="eastAsia" w:ascii="仿宋_GB2312" w:hAnsi="仿宋_GB2312" w:eastAsia="仿宋_GB2312" w:cs="仿宋_GB2312"/>
          <w:color w:val="auto"/>
          <w:sz w:val="28"/>
          <w:szCs w:val="28"/>
        </w:rPr>
        <w:t>。在该期间，乙方无需向甲方支付租金，但需承担除租金外的水、电、燃气、物业管理费等所有费用。免租期满，不论乙方是否使用租赁房屋，均应当按照合同约定支付租金。</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乙方不享有免租期，自甲方交付房屋之日起开始计算租金、管理费及其他各项费用。</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第三条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租金</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3.1 </w:t>
      </w:r>
      <w:r>
        <w:rPr>
          <w:rFonts w:hint="eastAsia" w:ascii="仿宋_GB2312" w:hAnsi="仿宋_GB2312" w:eastAsia="仿宋_GB2312" w:cs="仿宋_GB2312"/>
          <w:color w:val="auto"/>
          <w:sz w:val="28"/>
          <w:szCs w:val="28"/>
        </w:rPr>
        <w:t>租赁房屋按□套内建筑面积</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建筑面积计算租金，月租金总额为人民币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元（大写：</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bookmarkStart w:id="3" w:name="_Hlk17914778"/>
      <w:bookmarkEnd w:id="3"/>
      <w:r>
        <w:rPr>
          <w:rFonts w:hint="eastAsia" w:ascii="仿宋_GB2312" w:hAnsi="仿宋_GB2312" w:eastAsia="仿宋_GB2312" w:cs="仿宋_GB2312"/>
          <w:color w:val="auto"/>
          <w:sz w:val="28"/>
          <w:szCs w:val="28"/>
        </w:rPr>
        <w:t>。</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3.2 </w:t>
      </w:r>
      <w:r>
        <w:rPr>
          <w:rFonts w:hint="eastAsia" w:ascii="仿宋_GB2312" w:hAnsi="仿宋_GB2312" w:eastAsia="仿宋_GB2312" w:cs="仿宋_GB2312"/>
          <w:color w:val="auto"/>
          <w:sz w:val="28"/>
          <w:szCs w:val="28"/>
        </w:rPr>
        <w:t>租金支付时间：租金按月支付，乙方应当于每月</w:t>
      </w:r>
      <w:r>
        <w:rPr>
          <w:rFonts w:ascii="仿宋_GB2312" w:hAnsi="仿宋_GB2312" w:eastAsia="仿宋_GB2312" w:cs="仿宋_GB2312"/>
          <w:color w:val="auto"/>
          <w:sz w:val="28"/>
          <w:szCs w:val="28"/>
          <w:u w:val="single"/>
        </w:rPr>
        <w:t xml:space="preserve"> 5 </w:t>
      </w:r>
      <w:r>
        <w:rPr>
          <w:rFonts w:hint="eastAsia" w:ascii="仿宋_GB2312" w:hAnsi="仿宋_GB2312" w:eastAsia="仿宋_GB2312" w:cs="仿宋_GB2312"/>
          <w:color w:val="auto"/>
          <w:sz w:val="28"/>
          <w:szCs w:val="28"/>
        </w:rPr>
        <w:t>日前向甲方支付租金。甲方在收取乙方租金时，应当向乙方开具收款凭证。</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3.3 </w:t>
      </w:r>
      <w:r>
        <w:rPr>
          <w:rFonts w:hint="eastAsia" w:ascii="仿宋_GB2312" w:hAnsi="仿宋_GB2312" w:eastAsia="仿宋_GB2312" w:cs="仿宋_GB2312"/>
          <w:color w:val="auto"/>
          <w:sz w:val="28"/>
          <w:szCs w:val="28"/>
        </w:rPr>
        <w:t>租金支付方式：乙方应当在约定的支付租金日期前以□现金支付</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银行转账</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□其他</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方式将租金交付于甲方。</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以转账方式支付时，乙方应当将租金付至甲方指定的如下帐户：</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户</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名：</w:t>
      </w:r>
      <w:r>
        <w:rPr>
          <w:rFonts w:ascii="仿宋_GB2312" w:hAnsi="仿宋_GB2312" w:eastAsia="仿宋_GB2312" w:cs="仿宋_GB2312"/>
          <w:color w:val="auto"/>
          <w:sz w:val="28"/>
          <w:szCs w:val="28"/>
          <w:u w:val="single"/>
        </w:rPr>
        <w:t xml:space="preserve">        </w:t>
      </w:r>
      <w:r>
        <w:rPr>
          <w:rFonts w:hint="eastAsia" w:ascii="仿宋_GB2312" w:hAnsi="宋体" w:eastAsia="仿宋_GB2312"/>
          <w:color w:val="auto"/>
          <w:sz w:val="28"/>
          <w:szCs w:val="28"/>
          <w:u w:val="single"/>
        </w:rPr>
        <w:t>深圳市投资控股有限公司</w:t>
      </w:r>
      <w:r>
        <w:rPr>
          <w:rFonts w:ascii="仿宋_GB2312" w:hAnsi="仿宋_GB2312" w:eastAsia="仿宋_GB2312" w:cs="仿宋_GB2312"/>
          <w:color w:val="auto"/>
          <w:sz w:val="28"/>
          <w:szCs w:val="28"/>
          <w:u w:val="single"/>
        </w:rPr>
        <w:t xml:space="preserve">                   </w:t>
      </w:r>
      <w:r>
        <w:rPr>
          <w:rFonts w:ascii="仿宋_GB2312" w:hAnsi="仿宋_GB2312" w:eastAsia="仿宋_GB2312" w:cs="仿宋_GB2312"/>
          <w:color w:val="auto"/>
          <w:sz w:val="28"/>
          <w:szCs w:val="28"/>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开户行：</w:t>
      </w:r>
      <w:r>
        <w:rPr>
          <w:rFonts w:ascii="仿宋_GB2312" w:hAnsi="仿宋_GB2312" w:eastAsia="仿宋_GB2312" w:cs="仿宋_GB2312"/>
          <w:color w:val="auto"/>
          <w:sz w:val="28"/>
          <w:szCs w:val="28"/>
          <w:u w:val="single"/>
        </w:rPr>
        <w:t xml:space="preserve">         </w:t>
      </w:r>
      <w:r>
        <w:rPr>
          <w:rFonts w:hint="eastAsia" w:ascii="仿宋_GB2312" w:hAnsi="宋体" w:eastAsia="仿宋_GB2312"/>
          <w:color w:val="auto"/>
          <w:sz w:val="28"/>
          <w:szCs w:val="28"/>
          <w:u w:val="single"/>
        </w:rPr>
        <w:t>国家开发银行深圳市分行</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账</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号：</w:t>
      </w:r>
      <w:bookmarkStart w:id="4" w:name="_Hlk12866052"/>
      <w:r>
        <w:rPr>
          <w:rFonts w:ascii="仿宋_GB2312" w:hAnsi="仿宋_GB2312" w:eastAsia="仿宋_GB2312" w:cs="仿宋_GB2312"/>
          <w:color w:val="auto"/>
          <w:sz w:val="28"/>
          <w:szCs w:val="28"/>
          <w:u w:val="single"/>
        </w:rPr>
        <w:t xml:space="preserve">          </w:t>
      </w:r>
      <w:r>
        <w:rPr>
          <w:rFonts w:ascii="仿宋_GB2312" w:hAnsi="宋体" w:eastAsia="仿宋_GB2312"/>
          <w:color w:val="auto"/>
          <w:sz w:val="28"/>
          <w:szCs w:val="28"/>
          <w:u w:val="single"/>
        </w:rPr>
        <w:t>44301560041856310000</w:t>
      </w:r>
      <w:r>
        <w:rPr>
          <w:rFonts w:ascii="仿宋_GB2312" w:hAnsi="仿宋_GB2312" w:eastAsia="仿宋_GB2312" w:cs="仿宋_GB2312"/>
          <w:color w:val="auto"/>
          <w:sz w:val="28"/>
          <w:szCs w:val="28"/>
          <w:u w:val="single"/>
        </w:rPr>
        <w:t xml:space="preserve">                      </w:t>
      </w:r>
      <w:bookmarkEnd w:id="4"/>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3.4 </w:t>
      </w:r>
      <w:r>
        <w:rPr>
          <w:rFonts w:hint="eastAsia" w:ascii="仿宋_GB2312" w:hAnsi="仿宋_GB2312" w:eastAsia="仿宋_GB2312" w:cs="仿宋_GB2312"/>
          <w:color w:val="auto"/>
          <w:sz w:val="28"/>
          <w:szCs w:val="28"/>
        </w:rPr>
        <w:t>房屋租赁合同期内，甲方不得单方面提高租金。</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3.5 </w:t>
      </w:r>
      <w:r>
        <w:rPr>
          <w:rFonts w:hint="eastAsia" w:ascii="仿宋_GB2312" w:hAnsi="仿宋_GB2312" w:eastAsia="仿宋_GB2312" w:cs="仿宋_GB2312"/>
          <w:color w:val="auto"/>
          <w:sz w:val="28"/>
          <w:szCs w:val="28"/>
        </w:rPr>
        <w:t>双方约定，租赁期限内</w:t>
      </w:r>
      <w:r>
        <w:rPr>
          <w:rFonts w:hint="eastAsia" w:ascii="仿宋_GB2312" w:hAnsi="仿宋_GB2312" w:eastAsia="仿宋_GB2312" w:cs="仿宋_GB2312"/>
          <w:color w:val="auto"/>
          <w:sz w:val="28"/>
          <w:szCs w:val="28"/>
          <w:lang w:eastAsia="zh-CN"/>
        </w:rPr>
        <w:t>租金自</w:t>
      </w:r>
      <w:r>
        <w:rPr>
          <w:rFonts w:hint="eastAsia" w:ascii="仿宋_GB2312" w:hAnsi="仿宋_GB2312" w:eastAsia="仿宋_GB2312" w:cs="仿宋_GB2312"/>
          <w:color w:val="auto"/>
          <w:sz w:val="28"/>
          <w:szCs w:val="28"/>
        </w:rPr>
        <w:t>第</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二</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eastAsia="zh-CN"/>
        </w:rPr>
        <w:t>起</w:t>
      </w:r>
      <w:r>
        <w:rPr>
          <w:rFonts w:hint="eastAsia" w:ascii="仿宋_GB2312" w:hAnsi="仿宋_GB2312" w:eastAsia="仿宋_GB2312" w:cs="仿宋_GB2312"/>
          <w:color w:val="auto"/>
          <w:sz w:val="28"/>
          <w:szCs w:val="28"/>
        </w:rPr>
        <w:t>在上一年度租金标准基础上</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调增</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□调减</w:t>
      </w:r>
      <w:r>
        <w:rPr>
          <w:rFonts w:hint="eastAsia" w:ascii="仿宋_GB2312" w:hAnsi="仿宋_GB2312" w:eastAsia="仿宋_GB2312" w:cs="仿宋_GB2312"/>
          <w:color w:val="auto"/>
          <w:sz w:val="28"/>
          <w:szCs w:val="28"/>
          <w:u w:val="single"/>
          <w:lang w:val="en-US" w:eastAsia="zh-CN"/>
        </w:rPr>
        <w:t>5</w:t>
      </w:r>
      <w:r>
        <w:rPr>
          <w:rFonts w:ascii="仿宋_GB2312" w:hAnsi="仿宋_GB2312" w:eastAsia="仿宋_GB2312" w:cs="仿宋_GB2312"/>
          <w:color w:val="auto"/>
          <w:sz w:val="28"/>
          <w:szCs w:val="28"/>
          <w:u w:val="single"/>
        </w:rPr>
        <w:t xml:space="preserve"> </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，具体如下：</w:t>
      </w:r>
    </w:p>
    <w:p>
      <w:pPr>
        <w:wordWrap w:val="0"/>
        <w:adjustRightInd w:val="0"/>
        <w:snapToGrid w:val="0"/>
        <w:spacing w:line="324" w:lineRule="auto"/>
        <w:ind w:left="279" w:leftChars="133"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）自</w:t>
      </w:r>
      <w:bookmarkStart w:id="5" w:name="_Hlk17914701"/>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bookmarkEnd w:id="5"/>
      <w:r>
        <w:rPr>
          <w:rFonts w:hint="eastAsia" w:ascii="仿宋_GB2312" w:hAnsi="仿宋_GB2312" w:eastAsia="仿宋_GB2312" w:cs="仿宋_GB2312"/>
          <w:color w:val="auto"/>
          <w:sz w:val="28"/>
          <w:szCs w:val="28"/>
        </w:rPr>
        <w:t>至</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日，租金标准为人民币</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月（大写：</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wordWrap w:val="0"/>
        <w:adjustRightInd w:val="0"/>
        <w:snapToGrid w:val="0"/>
        <w:spacing w:line="324"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）自</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日至</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日，租金标准为人民币</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月（大写：</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wordWrap w:val="0"/>
        <w:adjustRightInd w:val="0"/>
        <w:snapToGrid w:val="0"/>
        <w:spacing w:line="324"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）自</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日至</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日，租金标准为人民币</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月（大写：</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wordWrap w:val="0"/>
        <w:adjustRightInd w:val="0"/>
        <w:snapToGrid w:val="0"/>
        <w:spacing w:line="324"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）自</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日至</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日，租金标准为人民币</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月（大写：</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wordWrap w:val="0"/>
        <w:adjustRightInd w:val="0"/>
        <w:snapToGrid w:val="0"/>
        <w:spacing w:line="324" w:lineRule="auto"/>
        <w:ind w:firstLine="560" w:firstLineChars="200"/>
        <w:rPr>
          <w:rFonts w:hint="eastAsia" w:ascii="仿宋_GB2312" w:hAnsi="仿宋_GB2312" w:eastAsia="仿宋_GB2312" w:cs="仿宋_GB2312"/>
          <w:color w:val="auto"/>
          <w:sz w:val="28"/>
          <w:szCs w:val="28"/>
        </w:rPr>
      </w:pPr>
    </w:p>
    <w:p>
      <w:pPr>
        <w:numPr>
          <w:ilvl w:val="0"/>
          <w:numId w:val="1"/>
        </w:num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租赁押金</w:t>
      </w:r>
      <w:r>
        <w:rPr>
          <w:rFonts w:hint="eastAsia" w:ascii="仿宋_GB2312" w:hAnsi="仿宋_GB2312" w:eastAsia="仿宋_GB2312" w:cs="仿宋_GB2312"/>
          <w:b/>
          <w:bCs/>
          <w:color w:val="auto"/>
          <w:sz w:val="28"/>
          <w:szCs w:val="28"/>
          <w:lang w:val="en-US" w:eastAsia="zh-CN"/>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4.1 </w:t>
      </w:r>
      <w:r>
        <w:rPr>
          <w:rFonts w:hint="eastAsia" w:ascii="仿宋_GB2312" w:hAnsi="仿宋_GB2312" w:eastAsia="仿宋_GB2312" w:cs="仿宋_GB2312"/>
          <w:color w:val="auto"/>
          <w:sz w:val="28"/>
          <w:szCs w:val="28"/>
        </w:rPr>
        <w:t>本合同签署后</w:t>
      </w:r>
      <w:r>
        <w:rPr>
          <w:rFonts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rPr>
        <w:t>日内，乙方应当向甲方支付相当于</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最后一年</w:t>
      </w:r>
      <w:r>
        <w:rPr>
          <w:rFonts w:hint="eastAsia" w:ascii="仿宋_GB2312" w:hAnsi="仿宋_GB2312" w:eastAsia="仿宋_GB2312" w:cs="仿宋_GB2312"/>
          <w:color w:val="auto"/>
          <w:sz w:val="28"/>
          <w:szCs w:val="28"/>
          <w:u w:val="single"/>
        </w:rPr>
        <w:t>两个</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月（不超过两个月）租金的押金共计人民币</w:t>
      </w:r>
      <w:r>
        <w:rPr>
          <w:rFonts w:hint="eastAsia" w:asci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）。甲方收取乙方押金时，应当向乙方开具收款凭证。</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4.2 </w:t>
      </w:r>
      <w:r>
        <w:rPr>
          <w:rFonts w:hint="eastAsia" w:ascii="仿宋_GB2312" w:hAnsi="仿宋_GB2312" w:eastAsia="仿宋_GB2312" w:cs="仿宋_GB2312"/>
          <w:color w:val="auto"/>
          <w:sz w:val="28"/>
          <w:szCs w:val="28"/>
        </w:rPr>
        <w:t>乙方支付的押金并非乙方预付的租金或其他费用，仅是乙方履行本合同约定义务的保证，甲方不得无故扣留乙方押金，拒不退还。租赁期限届满或合同解除后</w:t>
      </w:r>
      <w:r>
        <w:rPr>
          <w:rFonts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rPr>
        <w:t>日内，同时满足以下条件时，甲方应当在扣除乙方应承担的租金、费用以及违约赔偿金后，将租赁押金剩余部分无息退还给乙方（如有租金余额一并予以退还）：</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）乙方未对租赁房屋造成损坏或已经将损坏的房屋修复；</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）乙方按照本合同约定的方式将租赁房屋（包括附属设施）交还给甲方；</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）乙方使用租赁房屋地址办理工商注册的，已将工商注册地址迁移，并办理完毕法律及政府规定的其他手续。</w:t>
      </w:r>
      <w:r>
        <w:rPr>
          <w:rFonts w:ascii="仿宋_GB2312" w:hAnsi="仿宋_GB2312" w:eastAsia="仿宋_GB2312" w:cs="仿宋_GB2312"/>
          <w:color w:val="auto"/>
          <w:sz w:val="28"/>
          <w:szCs w:val="28"/>
        </w:rPr>
        <w:t xml:space="preserve">             </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第五条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其他费用</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5.1 </w:t>
      </w:r>
      <w:r>
        <w:rPr>
          <w:rFonts w:hint="eastAsia" w:ascii="仿宋_GB2312" w:hAnsi="仿宋_GB2312" w:eastAsia="仿宋_GB2312" w:cs="仿宋_GB2312"/>
          <w:color w:val="auto"/>
          <w:sz w:val="28"/>
          <w:szCs w:val="28"/>
        </w:rPr>
        <w:t>租赁期间，甲方负责支付法律、法规规定应由甲方交纳的房屋租赁相关的税费。</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5.2 </w:t>
      </w:r>
      <w:r>
        <w:rPr>
          <w:rFonts w:hint="eastAsia" w:ascii="仿宋_GB2312" w:hAnsi="仿宋_GB2312" w:eastAsia="仿宋_GB2312" w:cs="仿宋_GB2312"/>
          <w:color w:val="auto"/>
          <w:sz w:val="28"/>
          <w:szCs w:val="28"/>
        </w:rPr>
        <w:t>租赁期间，因乙方使用租赁房屋所产生的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水费</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电费</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燃气费</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物业管理费</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电视费</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电话费</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网络费用</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等其他费用，由乙方承担。计费标准如下（如公用事业单位或物业服务企业依法调整收费标准的，随其调整）：</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水费：</w:t>
      </w:r>
      <w:r>
        <w:rPr>
          <w:rFonts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元</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吨；电费：</w:t>
      </w:r>
      <w:r>
        <w:rPr>
          <w:rFonts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元</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度；</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燃气费：</w:t>
      </w:r>
      <w:r>
        <w:rPr>
          <w:rFonts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元</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立方米；物业管理费：</w:t>
      </w:r>
      <w:r>
        <w:rPr>
          <w:rFonts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元</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平方米</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月；</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其他：</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5.3 </w:t>
      </w:r>
      <w:r>
        <w:rPr>
          <w:rFonts w:hint="eastAsia" w:ascii="仿宋_GB2312" w:hAnsi="仿宋_GB2312" w:eastAsia="仿宋_GB2312" w:cs="仿宋_GB2312"/>
          <w:color w:val="auto"/>
          <w:sz w:val="28"/>
          <w:szCs w:val="28"/>
        </w:rPr>
        <w:t>乙方应当自收到缴费通知或甲方提供的收费凭据后按要求及时缴交费用，否则因此产生的滞纳金、违约金及相关法律后果均由乙方承担。</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第六条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房屋的交付与验收</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6.1 </w:t>
      </w:r>
      <w:r>
        <w:rPr>
          <w:rFonts w:hint="eastAsia" w:ascii="仿宋_GB2312" w:hAnsi="仿宋_GB2312" w:eastAsia="仿宋_GB2312" w:cs="仿宋_GB2312"/>
          <w:color w:val="auto"/>
          <w:sz w:val="28"/>
          <w:szCs w:val="28"/>
        </w:rPr>
        <w:t>甲方应于</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日前将租赁房屋交付给乙方，并保证房屋及其附属设施安全、合格（含空气质量）。</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6.2 </w:t>
      </w:r>
      <w:r>
        <w:rPr>
          <w:rFonts w:hint="eastAsia" w:ascii="仿宋_GB2312" w:hAnsi="仿宋_GB2312" w:eastAsia="仿宋_GB2312" w:cs="仿宋_GB2312"/>
          <w:color w:val="auto"/>
          <w:sz w:val="28"/>
          <w:szCs w:val="28"/>
        </w:rPr>
        <w:t>乙方应在甲方交付租赁房屋时入内检查租赁房屋的现有设备及设施，双方应当共同签署《房屋交付确认书》完成交付。</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6.3 </w:t>
      </w:r>
      <w:r>
        <w:rPr>
          <w:rFonts w:hint="eastAsia" w:ascii="仿宋_GB2312" w:hAnsi="仿宋_GB2312" w:eastAsia="仿宋_GB2312" w:cs="仿宋_GB2312"/>
          <w:color w:val="auto"/>
          <w:sz w:val="28"/>
          <w:szCs w:val="28"/>
        </w:rPr>
        <w:t>双方特别确认：未签署《房屋交付确认书》但乙方已进场装修的，视为租赁房屋交付已完成。</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第七条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装饰装修</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7.1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在不影响房屋结构的前提下，甲方同意乙方对租赁房屋进行装饰装修；按规定需向有关部门审批的，则还应由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乙方报有关部门批准后，方可进行。租赁期限届满或合同解除后，装饰装修物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由乙方拆除并恢复原状</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□折价归甲方所有</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□无偿归甲方所有</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□其他</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□甲方不同意乙方对租赁房屋进行装饰装修。</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7.2 </w:t>
      </w:r>
      <w:r>
        <w:rPr>
          <w:rFonts w:hint="eastAsia" w:ascii="仿宋_GB2312" w:hAnsi="仿宋_GB2312" w:eastAsia="仿宋_GB2312" w:cs="仿宋_GB2312"/>
          <w:color w:val="auto"/>
          <w:sz w:val="28"/>
          <w:szCs w:val="28"/>
        </w:rPr>
        <w:t>装修押金：符合本合同</w:t>
      </w:r>
      <w:r>
        <w:rPr>
          <w:rFonts w:ascii="仿宋_GB2312" w:hAnsi="仿宋_GB2312" w:eastAsia="仿宋_GB2312" w:cs="仿宋_GB2312"/>
          <w:color w:val="auto"/>
          <w:sz w:val="28"/>
          <w:szCs w:val="28"/>
        </w:rPr>
        <w:t>7.1</w:t>
      </w:r>
      <w:r>
        <w:rPr>
          <w:rFonts w:hint="eastAsia" w:ascii="仿宋_GB2312" w:hAnsi="仿宋_GB2312" w:eastAsia="仿宋_GB2312" w:cs="仿宋_GB2312"/>
          <w:color w:val="auto"/>
          <w:sz w:val="28"/>
          <w:szCs w:val="28"/>
        </w:rPr>
        <w:t>条下的装修，乙方需在施工开始之日前</w:t>
      </w:r>
      <w:r>
        <w:rPr>
          <w:rFonts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个工作日内向甲方或甲方指定单位交纳装修押金人民币</w:t>
      </w:r>
      <w:bookmarkStart w:id="6" w:name="_Hlk17204992"/>
      <w:r>
        <w:rPr>
          <w:rFonts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元（大写：</w:t>
      </w:r>
      <w:r>
        <w:rPr>
          <w:rFonts w:ascii="仿宋_GB2312" w:hAnsi="仿宋_GB2312" w:eastAsia="仿宋_GB2312" w:cs="仿宋_GB2312"/>
          <w:color w:val="auto"/>
          <w:sz w:val="28"/>
          <w:szCs w:val="28"/>
          <w:u w:val="single"/>
        </w:rPr>
        <w:t xml:space="preserve"> /  </w:t>
      </w:r>
      <w:r>
        <w:rPr>
          <w:rFonts w:hint="eastAsia" w:ascii="仿宋_GB2312" w:hAnsi="仿宋_GB2312" w:eastAsia="仿宋_GB2312" w:cs="仿宋_GB2312"/>
          <w:color w:val="auto"/>
          <w:sz w:val="28"/>
          <w:szCs w:val="28"/>
        </w:rPr>
        <w:t>元整）</w:t>
      </w:r>
      <w:bookmarkEnd w:id="6"/>
      <w:r>
        <w:rPr>
          <w:rFonts w:hint="eastAsia" w:ascii="仿宋_GB2312" w:hAnsi="仿宋_GB2312" w:eastAsia="仿宋_GB2312" w:cs="仿宋_GB2312"/>
          <w:color w:val="auto"/>
          <w:sz w:val="28"/>
          <w:szCs w:val="28"/>
        </w:rPr>
        <w:t>。装修完成且经消防部门验收合格后，由甲方或甲方指定单位向乙方无息返还装修押金。</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第八条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房屋使用及维护</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8.1 </w:t>
      </w:r>
      <w:r>
        <w:rPr>
          <w:rFonts w:hint="eastAsia" w:ascii="仿宋_GB2312" w:hAnsi="仿宋_GB2312" w:eastAsia="仿宋_GB2312" w:cs="仿宋_GB2312"/>
          <w:color w:val="auto"/>
          <w:sz w:val="28"/>
          <w:szCs w:val="28"/>
        </w:rPr>
        <w:t>租赁期间，乙方应当正常、合理地使用租赁房屋及其附属设施，</w:t>
      </w:r>
      <w:bookmarkStart w:id="7" w:name="_Hlk12903738"/>
      <w:r>
        <w:rPr>
          <w:rFonts w:hint="eastAsia" w:ascii="仿宋_GB2312" w:hAnsi="仿宋_GB2312" w:eastAsia="仿宋_GB2312" w:cs="仿宋_GB2312"/>
          <w:color w:val="auto"/>
          <w:sz w:val="28"/>
          <w:szCs w:val="28"/>
        </w:rPr>
        <w:t>安全用水、用电，未经甲方同意，不得擅自改变租赁用途。</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8.2 </w:t>
      </w:r>
      <w:r>
        <w:rPr>
          <w:rFonts w:hint="eastAsia" w:ascii="仿宋_GB2312" w:hAnsi="仿宋_GB2312" w:eastAsia="仿宋_GB2312" w:cs="仿宋_GB2312"/>
          <w:color w:val="auto"/>
          <w:sz w:val="28"/>
          <w:szCs w:val="28"/>
        </w:rPr>
        <w:t>租赁期间，乙方发现租赁房屋及其附属设施有损坏或故障时，应当及时通知甲方修复。</w:t>
      </w:r>
      <w:bookmarkEnd w:id="7"/>
      <w:r>
        <w:rPr>
          <w:rFonts w:hint="eastAsia" w:ascii="仿宋_GB2312" w:hAnsi="仿宋_GB2312" w:eastAsia="仿宋_GB2312" w:cs="仿宋_GB2312"/>
          <w:color w:val="auto"/>
          <w:sz w:val="28"/>
          <w:szCs w:val="28"/>
        </w:rPr>
        <w:t>甲方应当在接到乙方通知后的</w:t>
      </w:r>
      <w:r>
        <w:rPr>
          <w:rFonts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rPr>
        <w:t>日内进行维修。无法通知甲方或甲方接到通知逾期不维修的，或者因情况紧急必须立即进行维修的，乙方有权代为维修，费用由甲方承担。因维修房屋影响乙方使用的，应相应减少租金或延长租赁期限。</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因乙方故意或使用不当而造成租赁房屋或附属设施（包括乙方对房屋的装饰装修和增加的设施、设备）出现损坏或故障，由乙方负责维修，甲方不承担维修义务。</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在租赁期内，因甲方或乙方不及时履行本合同约定的维修、养护以及其他义务造成对方或第三方人身损害、财产损失的，责任方应当承担赔偿责任。</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8.3 </w:t>
      </w:r>
      <w:r>
        <w:rPr>
          <w:rFonts w:hint="eastAsia" w:ascii="仿宋_GB2312" w:hAnsi="仿宋_GB2312" w:eastAsia="仿宋_GB2312" w:cs="仿宋_GB2312"/>
          <w:color w:val="auto"/>
          <w:sz w:val="28"/>
          <w:szCs w:val="28"/>
        </w:rPr>
        <w:t>发生需紧急维修但又无法通知乙方或虽通知但乙方不能在场的情形时，甲方可在物业管理等部门的协助下，进入租赁房屋进行紧急维修施工作业，由此给乙方造成的损失，甲方应当给予补偿。</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第九条</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b/>
          <w:bCs/>
          <w:color w:val="auto"/>
          <w:sz w:val="28"/>
          <w:szCs w:val="28"/>
        </w:rPr>
        <w:t>转租、续租及优先权</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9.1 </w:t>
      </w:r>
      <w:r>
        <w:rPr>
          <w:rFonts w:hint="eastAsia" w:ascii="仿宋_GB2312" w:hAnsi="仿宋_GB2312" w:eastAsia="仿宋_GB2312" w:cs="仿宋_GB2312"/>
          <w:color w:val="auto"/>
          <w:sz w:val="28"/>
          <w:szCs w:val="28"/>
        </w:rPr>
        <w:t>转租</w:t>
      </w:r>
      <w:r>
        <w:rPr>
          <w:rFonts w:ascii="仿宋_GB2312" w:hAnsi="仿宋_GB2312" w:eastAsia="仿宋_GB2312" w:cs="仿宋_GB2312"/>
          <w:color w:val="auto"/>
          <w:sz w:val="28"/>
          <w:szCs w:val="28"/>
        </w:rPr>
        <w:t xml:space="preserve"> </w:t>
      </w:r>
    </w:p>
    <w:p>
      <w:pPr>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乙方不得转租。</w:t>
      </w:r>
    </w:p>
    <w:p>
      <w:pPr>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□租赁房屋系产业用房，且与租赁房屋相关的土地供应合同、产业发展监管协议允许转租的，甲方同意乙方按规定或约定转租，但次承租人不得再次转租。</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租赁房屋系产业用房以外的其他房屋的，甲方同意乙方将租赁房屋全部或部分转租他人，但乙方的转租期限不得超过本合同约定之剩余租赁期限，并应负责约束次承租人履行租赁义务，对次承租人的违约行为承担责任。</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9.2 </w:t>
      </w:r>
      <w:r>
        <w:rPr>
          <w:rFonts w:hint="eastAsia" w:ascii="仿宋_GB2312" w:hAnsi="仿宋_GB2312" w:eastAsia="仿宋_GB2312" w:cs="仿宋_GB2312"/>
          <w:color w:val="auto"/>
          <w:sz w:val="28"/>
          <w:szCs w:val="28"/>
        </w:rPr>
        <w:t>续租</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本合同租赁期限届满，乙方需继续租用租赁房屋的，应于租赁期限届满之日前</w:t>
      </w:r>
      <w:r>
        <w:rPr>
          <w:rFonts w:ascii="仿宋_GB2312" w:hAnsi="仿宋_GB2312" w:eastAsia="仿宋_GB2312" w:cs="仿宋_GB2312"/>
          <w:color w:val="auto"/>
          <w:sz w:val="28"/>
          <w:szCs w:val="28"/>
          <w:u w:val="single"/>
        </w:rPr>
        <w:t xml:space="preserve"> 90 </w:t>
      </w:r>
      <w:r>
        <w:rPr>
          <w:rFonts w:hint="eastAsia" w:ascii="仿宋_GB2312" w:hAnsi="仿宋_GB2312" w:eastAsia="仿宋_GB2312" w:cs="仿宋_GB2312"/>
          <w:color w:val="auto"/>
          <w:sz w:val="28"/>
          <w:szCs w:val="28"/>
        </w:rPr>
        <w:t>日向甲方提出书面续租申请。双方就续租事宜达成一致的，应重新订立租赁合同或者签订租赁期限变更协议。在同等条件下，乙方享有优先续租权。</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9.3 </w:t>
      </w:r>
      <w:r>
        <w:rPr>
          <w:rFonts w:hint="eastAsia" w:ascii="仿宋_GB2312" w:hAnsi="仿宋_GB2312" w:eastAsia="仿宋_GB2312" w:cs="仿宋_GB2312"/>
          <w:color w:val="auto"/>
          <w:sz w:val="28"/>
          <w:szCs w:val="28"/>
        </w:rPr>
        <w:t>优先权</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甲方在租赁期间出售租赁房屋，应当提前通知乙方，乙方在价格、付款方式同等条件下有优先购买权。若甲方出售的是连同租赁房屋在内的整栋房屋或与其他房屋连为一体的整体房屋，乙方不享有优先购买权。</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房屋返还</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10.1 </w:t>
      </w:r>
      <w:r>
        <w:rPr>
          <w:rFonts w:hint="eastAsia" w:ascii="仿宋_GB2312" w:hAnsi="仿宋_GB2312" w:eastAsia="仿宋_GB2312" w:cs="仿宋_GB2312"/>
          <w:color w:val="auto"/>
          <w:sz w:val="28"/>
          <w:szCs w:val="28"/>
        </w:rPr>
        <w:t>租赁期限届满或本合同解除之日起</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五</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日内，乙方应当及时清空搬离租赁房屋，并将房屋及附属设施交还甲方。乙方未在约定的时间内清空、搬离房屋，且无法联系上乙方的，双方约定按如下方式处理：</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甲方有权将租赁房屋内遗留的所有物品作为废弃物处理。</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□乙方提供紧急联系人</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，乙方紧急联系人自收到通知之日起</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日内未清空房屋的，甲方有权将租赁房屋内遗留的所有物品作为废弃物处理。</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□甲方委托第三方保管公司代为保管遗留物，保管费用由乙方承担。</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□甲方采取□拍卖</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□变卖的方式处置遗留物，代乙方保管所得价款。</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□其他</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10.2 </w:t>
      </w:r>
      <w:r>
        <w:rPr>
          <w:rFonts w:hint="eastAsia" w:ascii="仿宋_GB2312" w:hAnsi="仿宋_GB2312" w:eastAsia="仿宋_GB2312" w:cs="仿宋_GB2312"/>
          <w:color w:val="auto"/>
          <w:sz w:val="28"/>
          <w:szCs w:val="28"/>
        </w:rPr>
        <w:t>乙方返还房屋后遗留的物品，视为乙方放弃所有权，甲方有权将其作为废弃物处理。甲方因处理乙方遗留废弃物产生的费用，有权要求乙方承担。</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10.3 </w:t>
      </w:r>
      <w:r>
        <w:rPr>
          <w:rFonts w:hint="eastAsia" w:ascii="仿宋_GB2312" w:hAnsi="仿宋_GB2312" w:eastAsia="仿宋_GB2312" w:cs="仿宋_GB2312"/>
          <w:color w:val="auto"/>
          <w:sz w:val="28"/>
          <w:szCs w:val="28"/>
        </w:rPr>
        <w:t>房屋返还时，双方当事人应当对房屋和附属物品、设施设备及水电气等使用情况进行交验，并在《房屋交还确认书》中签字或盖章。</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第十一条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合同的解除</w:t>
      </w:r>
    </w:p>
    <w:p>
      <w:pPr>
        <w:wordWrap w:val="0"/>
        <w:adjustRightInd w:val="0"/>
        <w:snapToGrid w:val="0"/>
        <w:spacing w:line="324" w:lineRule="auto"/>
        <w:ind w:firstLine="560" w:firstLineChars="200"/>
        <w:rPr>
          <w:rFonts w:ascii="仿宋_GB2312" w:hAnsi="仿宋_GB2312" w:eastAsia="仿宋_GB2312" w:cs="仿宋_GB2312"/>
          <w:bCs/>
          <w:color w:val="auto"/>
          <w:sz w:val="28"/>
          <w:szCs w:val="28"/>
        </w:rPr>
      </w:pPr>
      <w:r>
        <w:rPr>
          <w:rFonts w:ascii="仿宋_GB2312" w:hAnsi="仿宋_GB2312" w:eastAsia="仿宋_GB2312" w:cs="仿宋_GB2312"/>
          <w:color w:val="auto"/>
          <w:sz w:val="28"/>
          <w:szCs w:val="28"/>
        </w:rPr>
        <w:t xml:space="preserve">11.1 </w:t>
      </w:r>
      <w:r>
        <w:rPr>
          <w:rFonts w:hint="eastAsia" w:ascii="仿宋_GB2312" w:hAnsi="仿宋_GB2312" w:eastAsia="仿宋_GB2312" w:cs="仿宋_GB2312"/>
          <w:bCs/>
          <w:color w:val="auto"/>
          <w:sz w:val="28"/>
          <w:szCs w:val="28"/>
        </w:rPr>
        <w:t>经甲乙双方协商一致，可以解除本合同。</w:t>
      </w:r>
    </w:p>
    <w:p>
      <w:pPr>
        <w:pStyle w:val="16"/>
        <w:adjustRightInd w:val="0"/>
        <w:snapToGrid w:val="0"/>
        <w:spacing w:line="324" w:lineRule="auto"/>
        <w:ind w:firstLine="560"/>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 xml:space="preserve">11.2 </w:t>
      </w:r>
      <w:r>
        <w:rPr>
          <w:rFonts w:hint="eastAsia" w:ascii="仿宋_GB2312" w:hAnsi="仿宋_GB2312" w:eastAsia="仿宋_GB2312" w:cs="仿宋_GB2312"/>
          <w:bCs/>
          <w:color w:val="auto"/>
          <w:sz w:val="28"/>
          <w:szCs w:val="28"/>
        </w:rPr>
        <w:t>乙方有下列情形之一的，甲方有权单方解除合同，收回租赁房屋：</w:t>
      </w:r>
    </w:p>
    <w:p>
      <w:pPr>
        <w:adjustRightInd w:val="0"/>
        <w:snapToGrid w:val="0"/>
        <w:spacing w:line="324"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rPr>
        <w:t>）不支付或者不按照约定支付租金或其他费用达</w:t>
      </w:r>
      <w:r>
        <w:rPr>
          <w:rFonts w:ascii="仿宋_GB2312" w:hAnsi="仿宋_GB2312" w:eastAsia="仿宋_GB2312" w:cs="仿宋_GB2312"/>
          <w:bCs/>
          <w:color w:val="auto"/>
          <w:sz w:val="28"/>
          <w:szCs w:val="28"/>
        </w:rPr>
        <w:t>30</w:t>
      </w:r>
      <w:r>
        <w:rPr>
          <w:rFonts w:hint="eastAsia" w:ascii="仿宋_GB2312" w:hAnsi="仿宋_GB2312" w:eastAsia="仿宋_GB2312" w:cs="仿宋_GB2312"/>
          <w:bCs/>
          <w:color w:val="auto"/>
          <w:sz w:val="28"/>
          <w:szCs w:val="28"/>
        </w:rPr>
        <w:t>日；</w:t>
      </w:r>
    </w:p>
    <w:p>
      <w:pPr>
        <w:adjustRightInd w:val="0"/>
        <w:snapToGrid w:val="0"/>
        <w:spacing w:line="324"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rPr>
        <w:t>）租赁房屋符合约定交付标准前提下，乙方无正当理由拒绝签署《房屋交付确认书》；</w:t>
      </w:r>
    </w:p>
    <w:p>
      <w:pPr>
        <w:adjustRightInd w:val="0"/>
        <w:snapToGrid w:val="0"/>
        <w:spacing w:line="324"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）擅自拆改变动房屋主体结构；</w:t>
      </w:r>
    </w:p>
    <w:p>
      <w:pPr>
        <w:adjustRightInd w:val="0"/>
        <w:snapToGrid w:val="0"/>
        <w:spacing w:line="324"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）擅自改变租赁房屋用途；</w:t>
      </w:r>
    </w:p>
    <w:p>
      <w:pPr>
        <w:adjustRightInd w:val="0"/>
        <w:snapToGrid w:val="0"/>
        <w:spacing w:line="324"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rPr>
        <w:t>）擅自将租赁房屋转租给第三人；</w:t>
      </w:r>
    </w:p>
    <w:p>
      <w:pPr>
        <w:adjustRightInd w:val="0"/>
        <w:snapToGrid w:val="0"/>
        <w:spacing w:line="324"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6</w:t>
      </w:r>
      <w:r>
        <w:rPr>
          <w:rFonts w:hint="eastAsia" w:ascii="仿宋_GB2312" w:hAnsi="仿宋_GB2312" w:eastAsia="仿宋_GB2312" w:cs="仿宋_GB2312"/>
          <w:bCs/>
          <w:color w:val="auto"/>
          <w:sz w:val="28"/>
          <w:szCs w:val="28"/>
        </w:rPr>
        <w:t>）利用租赁房屋从事违法活动。</w:t>
      </w:r>
    </w:p>
    <w:p>
      <w:pPr>
        <w:adjustRightInd w:val="0"/>
        <w:snapToGrid w:val="0"/>
        <w:spacing w:line="324" w:lineRule="auto"/>
        <w:ind w:firstLine="560" w:firstLineChars="200"/>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 xml:space="preserve">11.3 </w:t>
      </w:r>
      <w:r>
        <w:rPr>
          <w:rFonts w:hint="eastAsia" w:ascii="仿宋_GB2312" w:hAnsi="仿宋_GB2312" w:eastAsia="仿宋_GB2312" w:cs="仿宋_GB2312"/>
          <w:bCs/>
          <w:color w:val="auto"/>
          <w:sz w:val="28"/>
          <w:szCs w:val="28"/>
        </w:rPr>
        <w:t>甲方有下列情形之一的，乙方有权单方解除合同：</w:t>
      </w:r>
    </w:p>
    <w:p>
      <w:pPr>
        <w:adjustRightInd w:val="0"/>
        <w:snapToGrid w:val="0"/>
        <w:spacing w:line="324"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rPr>
        <w:t>）未按约定时间交付租赁房屋达</w:t>
      </w:r>
      <w:r>
        <w:rPr>
          <w:rFonts w:ascii="仿宋_GB2312" w:hAnsi="仿宋_GB2312" w:eastAsia="仿宋_GB2312" w:cs="仿宋_GB2312"/>
          <w:bCs/>
          <w:color w:val="auto"/>
          <w:sz w:val="28"/>
          <w:szCs w:val="28"/>
        </w:rPr>
        <w:t>7</w:t>
      </w:r>
      <w:r>
        <w:rPr>
          <w:rFonts w:hint="eastAsia" w:ascii="仿宋_GB2312" w:hAnsi="仿宋_GB2312" w:eastAsia="仿宋_GB2312" w:cs="仿宋_GB2312"/>
          <w:bCs/>
          <w:color w:val="auto"/>
          <w:sz w:val="28"/>
          <w:szCs w:val="28"/>
        </w:rPr>
        <w:t>日；</w:t>
      </w:r>
    </w:p>
    <w:p>
      <w:pPr>
        <w:adjustRightInd w:val="0"/>
        <w:snapToGrid w:val="0"/>
        <w:spacing w:line="324"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rPr>
        <w:t>）甲方无权出租房屋或交付的房屋不符合合同约定严重影响乙方使用或者危及乙方</w:t>
      </w:r>
    </w:p>
    <w:p>
      <w:pPr>
        <w:adjustRightInd w:val="0"/>
        <w:snapToGrid w:val="0"/>
        <w:spacing w:line="324" w:lineRule="auto"/>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安全或健康；</w:t>
      </w:r>
    </w:p>
    <w:p>
      <w:pPr>
        <w:numPr>
          <w:ilvl w:val="0"/>
          <w:numId w:val="2"/>
        </w:numPr>
        <w:adjustRightInd w:val="0"/>
        <w:snapToGrid w:val="0"/>
        <w:spacing w:line="324"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不承担约定的维修义务或不交纳应当由甲方承担的各项费用致使乙方无法正常使用租赁房屋。</w:t>
      </w:r>
    </w:p>
    <w:p>
      <w:pPr>
        <w:adjustRightInd w:val="0"/>
        <w:snapToGrid w:val="0"/>
        <w:spacing w:line="324" w:lineRule="auto"/>
        <w:ind w:firstLine="560" w:firstLineChars="200"/>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 xml:space="preserve">11.4 </w:t>
      </w:r>
      <w:r>
        <w:rPr>
          <w:rFonts w:hint="eastAsia" w:ascii="仿宋_GB2312" w:hAnsi="仿宋_GB2312" w:eastAsia="仿宋_GB2312" w:cs="仿宋_GB2312"/>
          <w:bCs/>
          <w:color w:val="auto"/>
          <w:sz w:val="28"/>
          <w:szCs w:val="28"/>
        </w:rPr>
        <w:t>有下列情形之一的，甲乙双方均有权解除合同：</w:t>
      </w:r>
    </w:p>
    <w:p>
      <w:pPr>
        <w:pStyle w:val="16"/>
        <w:adjustRightInd w:val="0"/>
        <w:snapToGrid w:val="0"/>
        <w:spacing w:line="324" w:lineRule="auto"/>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）租赁房屋因社会公共利益或因城市建设需要等原因被依法征收征用拆除</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在该情形下，乙方因合同未履行完毕遭受的损失（含装修损失），甲方应当给予合理的补偿</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w:t>
      </w:r>
    </w:p>
    <w:p>
      <w:pPr>
        <w:adjustRightInd w:val="0"/>
        <w:snapToGrid w:val="0"/>
        <w:spacing w:line="324" w:lineRule="auto"/>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rPr>
        <w:t>）因地震、火灾等不可抗力致使租赁房屋毁损、灭失或被鉴定为危险房屋不能使用；</w:t>
      </w:r>
    </w:p>
    <w:p>
      <w:pPr>
        <w:pStyle w:val="16"/>
        <w:adjustRightInd w:val="0"/>
        <w:snapToGrid w:val="0"/>
        <w:spacing w:line="324" w:lineRule="auto"/>
        <w:ind w:firstLine="56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）甲方在签约时已告知乙方租赁房屋出租前已设定抵押并可能于租赁期内被处分，现被处分。</w:t>
      </w:r>
    </w:p>
    <w:p>
      <w:pPr>
        <w:adjustRightInd w:val="0"/>
        <w:snapToGrid w:val="0"/>
        <w:spacing w:line="324" w:lineRule="auto"/>
        <w:ind w:firstLine="560" w:firstLineChars="200"/>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 xml:space="preserve">11.5 </w:t>
      </w:r>
      <w:r>
        <w:rPr>
          <w:rFonts w:hint="eastAsia" w:ascii="仿宋_GB2312" w:hAnsi="仿宋_GB2312" w:eastAsia="仿宋_GB2312" w:cs="仿宋_GB2312"/>
          <w:bCs/>
          <w:color w:val="auto"/>
          <w:sz w:val="28"/>
          <w:szCs w:val="28"/>
        </w:rPr>
        <w:t>存在上述情形的，甲方或乙方按照本合同第</w:t>
      </w:r>
      <w:r>
        <w:rPr>
          <w:rFonts w:ascii="仿宋_GB2312" w:hAnsi="仿宋_GB2312" w:eastAsia="仿宋_GB2312" w:cs="仿宋_GB2312"/>
          <w:bCs/>
          <w:color w:val="auto"/>
          <w:sz w:val="28"/>
          <w:szCs w:val="28"/>
        </w:rPr>
        <w:t>14</w:t>
      </w:r>
      <w:r>
        <w:rPr>
          <w:rFonts w:hint="eastAsia" w:ascii="仿宋_GB2312" w:hAnsi="仿宋_GB2312" w:eastAsia="仿宋_GB2312" w:cs="仿宋_GB2312"/>
          <w:bCs/>
          <w:color w:val="auto"/>
          <w:sz w:val="28"/>
          <w:szCs w:val="28"/>
        </w:rPr>
        <w:t>条约定向对方送达《解除合同通知书》时，本合同解除。</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第十二条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违约责任</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12.1 </w:t>
      </w:r>
      <w:r>
        <w:rPr>
          <w:rFonts w:hint="eastAsia" w:ascii="仿宋_GB2312" w:hAnsi="仿宋_GB2312" w:eastAsia="仿宋_GB2312" w:cs="仿宋_GB2312"/>
          <w:color w:val="auto"/>
          <w:sz w:val="28"/>
          <w:szCs w:val="28"/>
        </w:rPr>
        <w:t>甲方违约责任</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）甲方存在本合同第</w:t>
      </w:r>
      <w:r>
        <w:rPr>
          <w:rFonts w:ascii="仿宋_GB2312" w:hAnsi="仿宋_GB2312" w:eastAsia="仿宋_GB2312" w:cs="仿宋_GB2312"/>
          <w:color w:val="auto"/>
          <w:sz w:val="28"/>
          <w:szCs w:val="28"/>
        </w:rPr>
        <w:t>11.3</w:t>
      </w:r>
      <w:r>
        <w:rPr>
          <w:rFonts w:hint="eastAsia" w:ascii="仿宋_GB2312" w:hAnsi="仿宋_GB2312" w:eastAsia="仿宋_GB2312" w:cs="仿宋_GB2312"/>
          <w:color w:val="auto"/>
          <w:sz w:val="28"/>
          <w:szCs w:val="28"/>
        </w:rPr>
        <w:t>条约定情形，乙方解除合同的，甲方应在合同解除后</w:t>
      </w:r>
      <w:r>
        <w:rPr>
          <w:rFonts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rPr>
        <w:t>日内退回押金及预收的租金余额，并按照合同月租金金额的标准向乙方支付违约金。若支付的违约金不足抵付乙方损失的，甲方还应负责赔偿。</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）甲方逾期向乙方交付房屋或存在本合同第</w:t>
      </w:r>
      <w:r>
        <w:rPr>
          <w:rFonts w:ascii="仿宋_GB2312" w:hAnsi="仿宋_GB2312" w:eastAsia="仿宋_GB2312" w:cs="仿宋_GB2312"/>
          <w:color w:val="auto"/>
          <w:sz w:val="28"/>
          <w:szCs w:val="28"/>
        </w:rPr>
        <w:t>11.3</w:t>
      </w:r>
      <w:r>
        <w:rPr>
          <w:rFonts w:hint="eastAsia" w:ascii="仿宋_GB2312" w:hAnsi="仿宋_GB2312" w:eastAsia="仿宋_GB2312" w:cs="仿宋_GB2312"/>
          <w:color w:val="auto"/>
          <w:sz w:val="28"/>
          <w:szCs w:val="28"/>
        </w:rPr>
        <w:t>条第</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项、第</w:t>
      </w: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项约定情形，乙方未解除合同的，违约行为发生期间甲方每日应当按照日租金金额的两倍向乙方支付违约金（违约金最高不超过月租金金额的两倍）。</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）租赁期间，甲方在不具备本合同第</w:t>
      </w:r>
      <w:r>
        <w:rPr>
          <w:rFonts w:ascii="仿宋_GB2312" w:hAnsi="仿宋_GB2312" w:eastAsia="仿宋_GB2312" w:cs="仿宋_GB2312"/>
          <w:color w:val="auto"/>
          <w:sz w:val="28"/>
          <w:szCs w:val="28"/>
        </w:rPr>
        <w:t>11</w:t>
      </w:r>
      <w:r>
        <w:rPr>
          <w:rFonts w:hint="eastAsia" w:ascii="仿宋_GB2312" w:hAnsi="仿宋_GB2312" w:eastAsia="仿宋_GB2312" w:cs="仿宋_GB2312"/>
          <w:color w:val="auto"/>
          <w:sz w:val="28"/>
          <w:szCs w:val="28"/>
        </w:rPr>
        <w:t>条约定情形下单方解除合同的，应至少提前</w:t>
      </w:r>
      <w:r>
        <w:rPr>
          <w:rFonts w:ascii="仿宋_GB2312" w:hAnsi="仿宋_GB2312" w:eastAsia="仿宋_GB2312" w:cs="仿宋_GB2312"/>
          <w:color w:val="auto"/>
          <w:sz w:val="28"/>
          <w:szCs w:val="28"/>
        </w:rPr>
        <w:t>30</w:t>
      </w:r>
      <w:r>
        <w:rPr>
          <w:rFonts w:hint="eastAsia" w:ascii="仿宋_GB2312" w:hAnsi="仿宋_GB2312" w:eastAsia="仿宋_GB2312" w:cs="仿宋_GB2312"/>
          <w:color w:val="auto"/>
          <w:sz w:val="28"/>
          <w:szCs w:val="28"/>
        </w:rPr>
        <w:t>日书面通知乙方，退回押金及预收的租金余额，并按照合同月租金金额的两倍向乙方支付违约金。若支付的违约金不足抵付乙方损失的，甲方还应负责赔偿。</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12.2 </w:t>
      </w:r>
      <w:r>
        <w:rPr>
          <w:rFonts w:hint="eastAsia" w:ascii="仿宋_GB2312" w:hAnsi="仿宋_GB2312" w:eastAsia="仿宋_GB2312" w:cs="仿宋_GB2312"/>
          <w:color w:val="auto"/>
          <w:sz w:val="28"/>
          <w:szCs w:val="28"/>
        </w:rPr>
        <w:t>乙方违约责任</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）乙方存在本合同第</w:t>
      </w:r>
      <w:r>
        <w:rPr>
          <w:rFonts w:ascii="仿宋_GB2312" w:hAnsi="仿宋_GB2312" w:eastAsia="仿宋_GB2312" w:cs="仿宋_GB2312"/>
          <w:color w:val="auto"/>
          <w:sz w:val="28"/>
          <w:szCs w:val="28"/>
        </w:rPr>
        <w:t>11.2</w:t>
      </w:r>
      <w:r>
        <w:rPr>
          <w:rFonts w:hint="eastAsia" w:ascii="仿宋_GB2312" w:hAnsi="仿宋_GB2312" w:eastAsia="仿宋_GB2312" w:cs="仿宋_GB2312"/>
          <w:color w:val="auto"/>
          <w:sz w:val="28"/>
          <w:szCs w:val="28"/>
        </w:rPr>
        <w:t>条约定情形，甲方解除合同的，乙方应按照合同月租金金额的标准向甲方支付违约金。若支付的违约金不足抵付甲方损失的，乙方还应负责赔偿。</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）乙方逾期交纳租金、押金或者其他费用，未达到合同解除条件或者虽达到合同解除条件但甲方未解除合同的，每逾期一日，乙方应当按照日租金金额的两倍向甲方支付违约金。</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）租赁期间，乙方在不具备本合同第</w:t>
      </w:r>
      <w:r>
        <w:rPr>
          <w:rFonts w:ascii="仿宋_GB2312" w:hAnsi="仿宋_GB2312" w:eastAsia="仿宋_GB2312" w:cs="仿宋_GB2312"/>
          <w:color w:val="auto"/>
          <w:sz w:val="28"/>
          <w:szCs w:val="28"/>
        </w:rPr>
        <w:t>11</w:t>
      </w:r>
      <w:r>
        <w:rPr>
          <w:rFonts w:hint="eastAsia" w:ascii="仿宋_GB2312" w:hAnsi="仿宋_GB2312" w:eastAsia="仿宋_GB2312" w:cs="仿宋_GB2312"/>
          <w:color w:val="auto"/>
          <w:sz w:val="28"/>
          <w:szCs w:val="28"/>
        </w:rPr>
        <w:t>条约定情形下单方解除合同的，应至少提前</w:t>
      </w:r>
      <w:r>
        <w:rPr>
          <w:rFonts w:ascii="仿宋_GB2312" w:hAnsi="仿宋_GB2312" w:eastAsia="仿宋_GB2312" w:cs="仿宋_GB2312"/>
          <w:color w:val="auto"/>
          <w:sz w:val="28"/>
          <w:szCs w:val="28"/>
        </w:rPr>
        <w:t>30</w:t>
      </w:r>
      <w:r>
        <w:rPr>
          <w:rFonts w:hint="eastAsia" w:ascii="仿宋_GB2312" w:hAnsi="仿宋_GB2312" w:eastAsia="仿宋_GB2312" w:cs="仿宋_GB2312"/>
          <w:color w:val="auto"/>
          <w:sz w:val="28"/>
          <w:szCs w:val="28"/>
        </w:rPr>
        <w:t>日书面通知甲方，并按照合同月租金金额的两倍向甲方支付违约金，若支付的违约金不足抵付甲方损失的，乙方还应负责赔偿。</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）租赁期限届满或合同解除的，乙方应当及时搬离并交还房屋。逾期搬离或拒不交还的，每逾期一日，乙方应当按照日租金金额的两倍向甲方支付违约金。</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rPr>
        <w:t>）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第十三条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特别条款</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甲乙双方应签订</w:t>
      </w:r>
      <w:bookmarkStart w:id="8" w:name="_Hlk12896627"/>
      <w:r>
        <w:rPr>
          <w:rFonts w:hint="eastAsia" w:ascii="仿宋_GB2312" w:hAnsi="仿宋_GB2312" w:eastAsia="仿宋_GB2312" w:cs="仿宋_GB2312"/>
          <w:color w:val="auto"/>
          <w:sz w:val="28"/>
          <w:szCs w:val="28"/>
        </w:rPr>
        <w:t>附件《深圳市房屋租赁安全管理责任书》</w:t>
      </w:r>
      <w:bookmarkEnd w:id="8"/>
      <w:r>
        <w:rPr>
          <w:rFonts w:hint="eastAsia" w:ascii="仿宋_GB2312" w:hAnsi="仿宋_GB2312" w:eastAsia="仿宋_GB2312" w:cs="仿宋_GB2312"/>
          <w:color w:val="auto"/>
          <w:sz w:val="28"/>
          <w:szCs w:val="28"/>
        </w:rPr>
        <w:t>（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第十四条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通知和送达</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14.1 </w:t>
      </w:r>
      <w:r>
        <w:rPr>
          <w:rFonts w:hint="eastAsia" w:ascii="仿宋_GB2312" w:hAnsi="仿宋_GB2312" w:eastAsia="仿宋_GB2312" w:cs="仿宋_GB2312"/>
          <w:color w:val="auto"/>
          <w:sz w:val="28"/>
          <w:szCs w:val="28"/>
        </w:rPr>
        <w:t>甲乙双方约定以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邮寄□电子邮件□微信□短信方式发送通知，双方确认其有效送达地址如下：</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甲方送达地址：□同首部通讯地址</w:t>
      </w:r>
      <w:r>
        <w:rPr>
          <w:rFonts w:ascii="仿宋_GB2312" w:hAnsi="仿宋_GB2312" w:eastAsia="仿宋_GB2312" w:cs="仿宋_GB2312"/>
          <w:color w:val="auto"/>
          <w:sz w:val="28"/>
          <w:szCs w:val="28"/>
        </w:rPr>
        <w:t xml:space="preserve">  </w:t>
      </w:r>
    </w:p>
    <w:p>
      <w:pPr>
        <w:wordWrap w:val="0"/>
        <w:adjustRightInd w:val="0"/>
        <w:snapToGrid w:val="0"/>
        <w:spacing w:line="324" w:lineRule="auto"/>
        <w:ind w:firstLine="2520" w:firstLineChars="9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其他地址</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4"/>
          <w:szCs w:val="24"/>
          <w:u w:val="single"/>
        </w:rPr>
        <w:t>深圳市坪山区深圳市生物医药创新产业园</w:t>
      </w:r>
      <w:r>
        <w:rPr>
          <w:rFonts w:ascii="仿宋_GB2312" w:hAnsi="仿宋_GB2312" w:eastAsia="仿宋_GB2312" w:cs="仿宋_GB2312"/>
          <w:color w:val="auto"/>
          <w:sz w:val="24"/>
          <w:szCs w:val="24"/>
          <w:u w:val="single"/>
        </w:rPr>
        <w:t>10</w:t>
      </w:r>
      <w:r>
        <w:rPr>
          <w:rFonts w:hint="eastAsia" w:ascii="仿宋_GB2312" w:hAnsi="仿宋_GB2312" w:eastAsia="仿宋_GB2312" w:cs="仿宋_GB2312"/>
          <w:color w:val="auto"/>
          <w:sz w:val="24"/>
          <w:szCs w:val="24"/>
          <w:u w:val="single"/>
        </w:rPr>
        <w:t>号楼</w:t>
      </w:r>
      <w:r>
        <w:rPr>
          <w:rFonts w:ascii="仿宋_GB2312" w:hAnsi="仿宋_GB2312" w:eastAsia="仿宋_GB2312" w:cs="仿宋_GB2312"/>
          <w:color w:val="auto"/>
          <w:sz w:val="24"/>
          <w:szCs w:val="24"/>
          <w:u w:val="single"/>
        </w:rPr>
        <w:t>21</w:t>
      </w:r>
      <w:r>
        <w:rPr>
          <w:rFonts w:hint="eastAsia" w:ascii="仿宋_GB2312" w:hAnsi="仿宋_GB2312" w:eastAsia="仿宋_GB2312" w:cs="仿宋_GB2312"/>
          <w:color w:val="auto"/>
          <w:sz w:val="24"/>
          <w:szCs w:val="24"/>
          <w:u w:val="single"/>
        </w:rPr>
        <w:t>楼</w:t>
      </w:r>
      <w:r>
        <w:rPr>
          <w:rFonts w:ascii="仿宋_GB2312" w:hAnsi="仿宋_GB2312" w:eastAsia="仿宋_GB2312" w:cs="仿宋_GB2312"/>
          <w:color w:val="auto"/>
          <w:sz w:val="24"/>
          <w:szCs w:val="24"/>
          <w:u w:val="single"/>
        </w:rPr>
        <w:t xml:space="preserve"> </w:t>
      </w:r>
    </w:p>
    <w:p>
      <w:pPr>
        <w:wordWrap w:val="0"/>
        <w:adjustRightInd w:val="0"/>
        <w:snapToGrid w:val="0"/>
        <w:spacing w:line="324" w:lineRule="auto"/>
        <w:ind w:firstLine="2520" w:firstLineChars="9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□电子信箱□微信号□手机号</w:t>
      </w:r>
      <w:r>
        <w:rPr>
          <w:rFonts w:ascii="仿宋_GB2312" w:hAnsi="仿宋_GB2312" w:eastAsia="仿宋_GB2312" w:cs="仿宋_GB2312"/>
          <w:color w:val="auto"/>
          <w:sz w:val="28"/>
          <w:szCs w:val="28"/>
          <w:u w:val="single"/>
        </w:rPr>
        <w:t xml:space="preserve">                 </w:t>
      </w:r>
      <w:r>
        <w:rPr>
          <w:rFonts w:ascii="仿宋_GB2312" w:hAnsi="仿宋_GB2312" w:eastAsia="仿宋_GB2312" w:cs="仿宋_GB2312"/>
          <w:color w:val="auto"/>
          <w:sz w:val="28"/>
          <w:szCs w:val="28"/>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乙方送达地址：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同首部通讯地址</w:t>
      </w:r>
      <w:r>
        <w:rPr>
          <w:rFonts w:ascii="仿宋_GB2312" w:hAnsi="仿宋_GB2312" w:eastAsia="仿宋_GB2312" w:cs="仿宋_GB2312"/>
          <w:color w:val="auto"/>
          <w:sz w:val="28"/>
          <w:szCs w:val="28"/>
        </w:rPr>
        <w:t xml:space="preserve"> </w:t>
      </w:r>
    </w:p>
    <w:p>
      <w:pPr>
        <w:wordWrap w:val="0"/>
        <w:adjustRightInd w:val="0"/>
        <w:snapToGrid w:val="0"/>
        <w:spacing w:line="324" w:lineRule="auto"/>
        <w:ind w:firstLine="2520" w:firstLineChars="9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其他地址</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8"/>
          <w:szCs w:val="28"/>
        </w:rPr>
        <w:t xml:space="preserve"> </w:t>
      </w:r>
    </w:p>
    <w:p>
      <w:pPr>
        <w:wordWrap w:val="0"/>
        <w:adjustRightInd w:val="0"/>
        <w:snapToGrid w:val="0"/>
        <w:spacing w:line="324" w:lineRule="auto"/>
        <w:ind w:firstLine="2520" w:firstLineChars="9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□电子信箱□微信号□手机号</w:t>
      </w:r>
      <w:r>
        <w:rPr>
          <w:rFonts w:ascii="仿宋_GB2312" w:hAnsi="仿宋_GB2312" w:eastAsia="仿宋_GB2312" w:cs="仿宋_GB2312"/>
          <w:color w:val="auto"/>
          <w:sz w:val="28"/>
          <w:szCs w:val="28"/>
          <w:u w:val="single"/>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14.2 </w:t>
      </w:r>
      <w:r>
        <w:rPr>
          <w:rFonts w:hint="eastAsia" w:ascii="仿宋_GB2312" w:hAnsi="仿宋_GB2312" w:eastAsia="仿宋_GB2312" w:cs="仿宋_GB2312"/>
          <w:color w:val="auto"/>
          <w:sz w:val="28"/>
          <w:szCs w:val="28"/>
        </w:rPr>
        <w:t>如通过上述方式无法送达的，在乙方退租前，甲方向本合同租赁房屋所在地发送的通知应当视为有效送达。</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第十五条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争议解决</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15.1 </w:t>
      </w:r>
      <w:r>
        <w:rPr>
          <w:rFonts w:hint="eastAsia" w:ascii="仿宋_GB2312" w:hAnsi="仿宋_GB2312" w:eastAsia="仿宋_GB2312" w:cs="仿宋_GB2312"/>
          <w:color w:val="auto"/>
          <w:sz w:val="28"/>
          <w:szCs w:val="28"/>
        </w:rPr>
        <w:t>本合同在履行过程中发生的争议，由双方当事人协商解决；协商不成的，可以请求相关行政主管部门、行业协会或其他第三方进行调解，或者：</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□向深圳国际仲裁院申请仲裁。</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向租赁房屋所在地人民法院起诉。</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15.2 </w:t>
      </w:r>
      <w:r>
        <w:rPr>
          <w:rFonts w:hint="eastAsia" w:ascii="仿宋_GB2312" w:hAnsi="仿宋_GB2312" w:eastAsia="仿宋_GB2312" w:cs="仿宋_GB2312"/>
          <w:color w:val="auto"/>
          <w:sz w:val="28"/>
          <w:szCs w:val="28"/>
        </w:rPr>
        <w:t>合同有关争议解决的条款独立存在，合同的变更、解除、终止、无效或者被撤销均不影响其效力。</w:t>
      </w:r>
      <w:r>
        <w:rPr>
          <w:rFonts w:ascii="仿宋_GB2312" w:hAnsi="仿宋_GB2312" w:eastAsia="仿宋_GB2312" w:cs="仿宋_GB2312"/>
          <w:color w:val="auto"/>
          <w:sz w:val="28"/>
          <w:szCs w:val="28"/>
        </w:rPr>
        <w:t xml:space="preserve"> </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第十六条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合同的变更</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非经双方协商一致，任何一方不得单方变更本合同约定内容。双方可就本合同的变更另行签订补充协议，补充协议与本合同具有同等法律效力。</w:t>
      </w: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第十七条</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合同签署、登记备案</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17.1 </w:t>
      </w:r>
      <w:r>
        <w:rPr>
          <w:rFonts w:hint="eastAsia" w:ascii="仿宋_GB2312" w:hAnsi="仿宋_GB2312" w:eastAsia="仿宋_GB2312" w:cs="仿宋_GB2312"/>
          <w:color w:val="auto"/>
          <w:sz w:val="28"/>
          <w:szCs w:val="28"/>
        </w:rPr>
        <w:t>本合同自双方签署之日起生效，一式</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伍</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份，甲方执</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贰</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份，乙方执</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贰</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份，房屋租赁管理部门执</w:t>
      </w:r>
      <w:bookmarkStart w:id="9" w:name="_Hlk12895468"/>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rPr>
        <w:t>壹</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份</w:t>
      </w:r>
      <w:bookmarkEnd w:id="9"/>
      <w:r>
        <w:rPr>
          <w:rFonts w:hint="eastAsia" w:ascii="仿宋_GB2312" w:hAnsi="仿宋_GB2312" w:eastAsia="仿宋_GB2312" w:cs="仿宋_GB2312"/>
          <w:color w:val="auto"/>
          <w:sz w:val="28"/>
          <w:szCs w:val="28"/>
        </w:rPr>
        <w:t>，具有同等法律效力。</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17.2 </w:t>
      </w:r>
      <w:r>
        <w:rPr>
          <w:rFonts w:hint="eastAsia" w:ascii="仿宋_GB2312" w:hAnsi="仿宋_GB2312" w:eastAsia="仿宋_GB2312" w:cs="仿宋_GB2312"/>
          <w:color w:val="auto"/>
          <w:sz w:val="28"/>
          <w:szCs w:val="28"/>
        </w:rPr>
        <w:t>本合同附件为本合同的有效组成部分，与本合同具有同等法律效力。</w:t>
      </w:r>
    </w:p>
    <w:p>
      <w:pPr>
        <w:wordWrap w:val="0"/>
        <w:adjustRightInd w:val="0"/>
        <w:snapToGrid w:val="0"/>
        <w:spacing w:line="324" w:lineRule="auto"/>
        <w:ind w:firstLine="560" w:firstLineChars="20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 xml:space="preserve">17.3 </w:t>
      </w:r>
      <w:r>
        <w:rPr>
          <w:rFonts w:hint="eastAsia" w:ascii="仿宋_GB2312" w:hAnsi="仿宋_GB2312" w:eastAsia="仿宋_GB2312" w:cs="仿宋_GB2312"/>
          <w:color w:val="auto"/>
          <w:sz w:val="28"/>
          <w:szCs w:val="28"/>
        </w:rPr>
        <w:t>本合同签署后</w:t>
      </w:r>
      <w:r>
        <w:rPr>
          <w:rFonts w:ascii="仿宋_GB2312" w:hAnsi="仿宋_GB2312" w:eastAsia="仿宋_GB2312" w:cs="仿宋_GB2312"/>
          <w:color w:val="auto"/>
          <w:sz w:val="28"/>
          <w:szCs w:val="28"/>
        </w:rPr>
        <w:t>10</w:t>
      </w:r>
      <w:r>
        <w:rPr>
          <w:rFonts w:hint="eastAsia" w:ascii="仿宋_GB2312" w:hAnsi="仿宋_GB2312" w:eastAsia="仿宋_GB2312" w:cs="仿宋_GB2312"/>
          <w:color w:val="auto"/>
          <w:sz w:val="28"/>
          <w:szCs w:val="28"/>
        </w:rPr>
        <w:t>日内，双方当事人应当及时到房屋租赁管理主管部门办理登记备案手续（房屋租赁登记备案需提交的材料见后附《房屋租赁登记备案须知》）。</w:t>
      </w:r>
    </w:p>
    <w:p>
      <w:pPr>
        <w:wordWrap w:val="0"/>
        <w:adjustRightInd w:val="0"/>
        <w:snapToGrid w:val="0"/>
        <w:spacing w:line="324" w:lineRule="auto"/>
        <w:rPr>
          <w:rFonts w:hint="eastAsia" w:ascii="仿宋_GB2312" w:eastAsia="仿宋_GB2312"/>
          <w:color w:val="auto"/>
          <w:sz w:val="28"/>
          <w:szCs w:val="28"/>
        </w:rPr>
      </w:pPr>
    </w:p>
    <w:p>
      <w:pPr>
        <w:wordWrap w:val="0"/>
        <w:adjustRightInd w:val="0"/>
        <w:snapToGrid w:val="0"/>
        <w:spacing w:line="324" w:lineRule="auto"/>
        <w:ind w:firstLine="560" w:firstLineChars="200"/>
        <w:rPr>
          <w:rFonts w:hint="eastAsia" w:ascii="仿宋_GB2312" w:eastAsia="仿宋_GB2312"/>
          <w:color w:val="auto"/>
          <w:sz w:val="28"/>
          <w:szCs w:val="28"/>
        </w:rPr>
      </w:pPr>
    </w:p>
    <w:p>
      <w:pPr>
        <w:wordWrap w:val="0"/>
        <w:adjustRightInd w:val="0"/>
        <w:snapToGrid w:val="0"/>
        <w:spacing w:line="324" w:lineRule="auto"/>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甲方</w:t>
      </w:r>
      <w:r>
        <w:rPr>
          <w:rFonts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rPr>
        <w:t>签章</w:t>
      </w:r>
      <w:r>
        <w:rPr>
          <w:rFonts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rPr>
        <w:t>：</w:t>
      </w:r>
      <w:r>
        <w:rPr>
          <w:rFonts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rPr>
        <w:t>乙方</w:t>
      </w:r>
      <w:r>
        <w:rPr>
          <w:rFonts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rPr>
        <w:t>签章</w:t>
      </w:r>
      <w:r>
        <w:rPr>
          <w:rFonts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rPr>
        <w:t>：</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委托代理人</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签章</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委托代理人</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签章</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 xml:space="preserve">   </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签订日期：</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日</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rPr>
        <w:t>签订日期：</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pP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br w:type="page"/>
      </w:r>
    </w:p>
    <w:p>
      <w:pPr>
        <w:rPr>
          <w:rFonts w:ascii="仿宋" w:hAnsi="仿宋" w:eastAsia="仿宋" w:cs="仿宋_GB2312"/>
          <w:b/>
          <w:bCs/>
          <w:color w:val="auto"/>
          <w:sz w:val="36"/>
          <w:szCs w:val="36"/>
        </w:rPr>
      </w:pPr>
      <w:r>
        <w:rPr>
          <w:rFonts w:hint="eastAsia" w:ascii="仿宋" w:hAnsi="仿宋" w:eastAsia="仿宋" w:cs="仿宋_GB2312"/>
          <w:b/>
          <w:bCs/>
          <w:color w:val="auto"/>
          <w:sz w:val="36"/>
          <w:szCs w:val="36"/>
        </w:rPr>
        <w:t>附件：</w:t>
      </w:r>
      <w:r>
        <w:rPr>
          <w:rFonts w:ascii="仿宋" w:hAnsi="仿宋" w:eastAsia="仿宋" w:cs="仿宋_GB2312"/>
          <w:b/>
          <w:bCs/>
          <w:color w:val="auto"/>
          <w:sz w:val="36"/>
          <w:szCs w:val="36"/>
        </w:rPr>
        <w:t xml:space="preserve">                </w:t>
      </w:r>
      <w:r>
        <w:rPr>
          <w:rFonts w:hint="eastAsia" w:ascii="仿宋" w:hAnsi="仿宋" w:eastAsia="仿宋" w:cs="宋体"/>
          <w:b/>
          <w:color w:val="auto"/>
          <w:sz w:val="36"/>
          <w:szCs w:val="36"/>
        </w:rPr>
        <w:t>补充协议</w:t>
      </w:r>
    </w:p>
    <w:p>
      <w:pPr>
        <w:rPr>
          <w:rFonts w:ascii="仿宋" w:hAnsi="仿宋" w:eastAsia="仿宋" w:cs="宋体"/>
          <w:bCs/>
          <w:color w:val="auto"/>
          <w:sz w:val="28"/>
          <w:szCs w:val="28"/>
        </w:rPr>
      </w:pPr>
    </w:p>
    <w:p>
      <w:pPr>
        <w:adjustRightInd w:val="0"/>
        <w:snapToGrid w:val="0"/>
        <w:spacing w:line="500" w:lineRule="atLeast"/>
        <w:rPr>
          <w:rFonts w:ascii="仿宋" w:hAnsi="仿宋" w:eastAsia="仿宋"/>
          <w:color w:val="auto"/>
          <w:sz w:val="28"/>
          <w:szCs w:val="28"/>
        </w:rPr>
      </w:pPr>
      <w:r>
        <w:rPr>
          <w:rFonts w:hint="eastAsia" w:ascii="仿宋" w:hAnsi="仿宋" w:eastAsia="仿宋"/>
          <w:color w:val="auto"/>
          <w:sz w:val="28"/>
          <w:szCs w:val="28"/>
        </w:rPr>
        <w:t>甲方：</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s="仿宋"/>
          <w:color w:val="auto"/>
          <w:sz w:val="28"/>
          <w:szCs w:val="28"/>
          <w:u w:val="single"/>
        </w:rPr>
        <w:t>深圳市投资控股有限公司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p>
    <w:p>
      <w:pPr>
        <w:adjustRightInd w:val="0"/>
        <w:snapToGrid w:val="0"/>
        <w:spacing w:line="500" w:lineRule="atLeast"/>
        <w:rPr>
          <w:rFonts w:ascii="仿宋" w:hAnsi="仿宋" w:eastAsia="仿宋"/>
          <w:color w:val="auto"/>
          <w:sz w:val="28"/>
          <w:szCs w:val="28"/>
        </w:rPr>
      </w:pPr>
      <w:r>
        <w:rPr>
          <w:rFonts w:hint="eastAsia" w:ascii="仿宋" w:hAnsi="仿宋" w:eastAsia="仿宋"/>
          <w:color w:val="auto"/>
          <w:sz w:val="28"/>
          <w:szCs w:val="28"/>
        </w:rPr>
        <w:t>通讯地址：</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s="仿宋"/>
          <w:color w:val="auto"/>
          <w:sz w:val="28"/>
          <w:szCs w:val="28"/>
          <w:u w:val="single"/>
        </w:rPr>
        <w:t>深圳市福田区深南路投资大厦</w:t>
      </w:r>
      <w:r>
        <w:rPr>
          <w:rFonts w:ascii="仿宋" w:hAnsi="仿宋" w:eastAsia="仿宋" w:cs="仿宋"/>
          <w:color w:val="auto"/>
          <w:sz w:val="28"/>
          <w:szCs w:val="28"/>
          <w:u w:val="single"/>
        </w:rPr>
        <w:t>18</w:t>
      </w:r>
      <w:r>
        <w:rPr>
          <w:rFonts w:hint="eastAsia" w:ascii="仿宋" w:hAnsi="仿宋" w:eastAsia="仿宋" w:cs="仿宋"/>
          <w:color w:val="auto"/>
          <w:sz w:val="28"/>
          <w:szCs w:val="28"/>
          <w:u w:val="single"/>
        </w:rPr>
        <w:t>楼</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p>
    <w:p>
      <w:pPr>
        <w:tabs>
          <w:tab w:val="left" w:pos="426"/>
        </w:tabs>
        <w:snapToGrid w:val="0"/>
        <w:spacing w:line="360" w:lineRule="auto"/>
        <w:ind w:left="370" w:right="814" w:rightChars="388" w:hanging="369" w:hangingChars="132"/>
        <w:rPr>
          <w:rFonts w:ascii="仿宋" w:hAnsi="仿宋" w:eastAsia="仿宋" w:cs="仿宋"/>
          <w:color w:val="auto"/>
          <w:sz w:val="28"/>
          <w:szCs w:val="28"/>
          <w:u w:val="single"/>
        </w:rPr>
      </w:pPr>
      <w:r>
        <w:rPr>
          <w:rFonts w:hint="eastAsia" w:ascii="仿宋" w:hAnsi="仿宋" w:eastAsia="仿宋" w:cs="仿宋"/>
          <w:color w:val="auto"/>
          <w:sz w:val="28"/>
          <w:szCs w:val="28"/>
        </w:rPr>
        <w:t>委托代理人：</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u w:val="single"/>
        </w:rPr>
        <w:t>深圳市深福保（集团）有限公司</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ascii="仿宋" w:hAnsi="仿宋" w:eastAsia="仿宋" w:cs="仿宋"/>
          <w:color w:val="auto"/>
          <w:sz w:val="28"/>
          <w:szCs w:val="28"/>
          <w:u w:val="single"/>
        </w:rPr>
        <w:t xml:space="preserve">    </w:t>
      </w:r>
    </w:p>
    <w:p>
      <w:pPr>
        <w:adjustRightInd w:val="0"/>
        <w:snapToGrid w:val="0"/>
        <w:spacing w:line="500" w:lineRule="atLeast"/>
        <w:rPr>
          <w:rFonts w:ascii="仿宋" w:hAnsi="仿宋" w:eastAsia="仿宋"/>
          <w:color w:val="auto"/>
          <w:sz w:val="28"/>
          <w:szCs w:val="28"/>
        </w:rPr>
      </w:pPr>
    </w:p>
    <w:p>
      <w:pPr>
        <w:adjustRightInd w:val="0"/>
        <w:snapToGrid w:val="0"/>
        <w:spacing w:line="500" w:lineRule="atLeast"/>
        <w:rPr>
          <w:rFonts w:hint="eastAsia" w:ascii="仿宋" w:hAnsi="仿宋" w:eastAsia="仿宋" w:cs="仿宋"/>
          <w:color w:val="auto"/>
          <w:sz w:val="28"/>
          <w:szCs w:val="28"/>
          <w:u w:val="single"/>
        </w:rPr>
      </w:pPr>
      <w:r>
        <w:rPr>
          <w:rFonts w:hint="eastAsia" w:ascii="仿宋" w:hAnsi="仿宋" w:eastAsia="仿宋"/>
          <w:color w:val="auto"/>
          <w:sz w:val="28"/>
          <w:szCs w:val="28"/>
        </w:rPr>
        <w:t>乙方：</w:t>
      </w:r>
      <w:r>
        <w:rPr>
          <w:rFonts w:ascii="仿宋" w:hAnsi="仿宋" w:eastAsia="仿宋"/>
          <w:color w:val="auto"/>
          <w:sz w:val="28"/>
          <w:szCs w:val="28"/>
          <w:u w:val="single"/>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pPr>
        <w:adjustRightInd w:val="0"/>
        <w:snapToGrid w:val="0"/>
        <w:spacing w:line="500" w:lineRule="atLeast"/>
        <w:rPr>
          <w:rFonts w:hint="eastAsia" w:ascii="仿宋" w:hAnsi="仿宋" w:eastAsia="仿宋" w:cs="仿宋"/>
          <w:color w:val="auto"/>
          <w:sz w:val="28"/>
          <w:szCs w:val="28"/>
          <w:u w:val="single"/>
        </w:rPr>
      </w:pPr>
      <w:r>
        <w:rPr>
          <w:rFonts w:hint="eastAsia" w:ascii="仿宋" w:hAnsi="仿宋" w:eastAsia="仿宋" w:cs="仿宋"/>
          <w:color w:val="auto"/>
          <w:sz w:val="28"/>
          <w:szCs w:val="28"/>
          <w:u w:val="none"/>
        </w:rPr>
        <w:t>统一社会信用代码/身份证号码: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pPr>
        <w:adjustRightInd w:val="0"/>
        <w:snapToGrid w:val="0"/>
        <w:spacing w:line="500" w:lineRule="atLeast"/>
        <w:rPr>
          <w:rFonts w:hint="default" w:ascii="仿宋" w:hAnsi="仿宋" w:eastAsia="仿宋" w:cs="仿宋_GB2312"/>
          <w:color w:val="auto"/>
          <w:sz w:val="28"/>
          <w:szCs w:val="28"/>
          <w:u w:val="single"/>
          <w:lang w:val="en-US"/>
        </w:rPr>
      </w:pPr>
      <w:r>
        <w:rPr>
          <w:rFonts w:hint="eastAsia" w:ascii="仿宋" w:hAnsi="仿宋" w:eastAsia="仿宋" w:cs="仿宋"/>
          <w:color w:val="auto"/>
          <w:sz w:val="28"/>
          <w:szCs w:val="28"/>
          <w:u w:val="none"/>
        </w:rPr>
        <w:t>通讯地址：</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2"/>
          <w:szCs w:val="22"/>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rPr>
          <w:rFonts w:hint="default" w:ascii="仿宋" w:hAnsi="仿宋" w:eastAsia="仿宋"/>
          <w:color w:val="auto"/>
          <w:sz w:val="28"/>
          <w:szCs w:val="28"/>
          <w:lang w:val="en-US" w:eastAsia="zh-CN"/>
        </w:rPr>
      </w:pPr>
      <w:r>
        <w:rPr>
          <w:rFonts w:hint="eastAsia" w:ascii="仿宋" w:hAnsi="仿宋" w:eastAsia="仿宋"/>
          <w:color w:val="auto"/>
          <w:sz w:val="28"/>
          <w:szCs w:val="28"/>
        </w:rPr>
        <w:t>法定代表人</w:t>
      </w:r>
      <w:r>
        <w:rPr>
          <w:rFonts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p>
    <w:p>
      <w:pPr>
        <w:spacing w:line="360" w:lineRule="auto"/>
        <w:ind w:firstLine="560" w:firstLineChars="200"/>
        <w:rPr>
          <w:rFonts w:hint="eastAsia" w:ascii="仿宋" w:hAnsi="仿宋" w:eastAsia="仿宋"/>
          <w:color w:val="auto"/>
          <w:sz w:val="28"/>
          <w:szCs w:val="28"/>
          <w:lang w:val="en-US" w:eastAsia="zh-CN"/>
        </w:rPr>
      </w:pP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甲、乙双方协商一致，在甲乙双方</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年</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月</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日就深圳市</w:t>
      </w:r>
      <w:r>
        <w:rPr>
          <w:rFonts w:hint="eastAsia" w:ascii="仿宋_GB2312" w:hAnsi="仿宋_GB2312" w:eastAsia="仿宋_GB2312" w:cs="仿宋_GB2312"/>
          <w:color w:val="auto"/>
          <w:sz w:val="28"/>
          <w:szCs w:val="28"/>
          <w:u w:val="single"/>
        </w:rPr>
        <w:t>坪山区坑梓街道</w:t>
      </w:r>
      <w:r>
        <w:rPr>
          <w:rFonts w:hint="eastAsia" w:ascii="仿宋_GB2312" w:hAnsi="仿宋_GB2312" w:eastAsia="仿宋_GB2312" w:cs="仿宋_GB2312"/>
          <w:color w:val="auto"/>
          <w:sz w:val="28"/>
          <w:szCs w:val="28"/>
          <w:u w:val="single"/>
          <w:lang w:eastAsia="zh-CN"/>
        </w:rPr>
        <w:t>金沙社区</w:t>
      </w:r>
      <w:r>
        <w:rPr>
          <w:rFonts w:hint="eastAsia" w:ascii="仿宋_GB2312" w:hAnsi="仿宋_GB2312" w:eastAsia="仿宋_GB2312" w:cs="仿宋_GB2312"/>
          <w:color w:val="auto"/>
          <w:sz w:val="28"/>
          <w:szCs w:val="28"/>
          <w:u w:val="single"/>
        </w:rPr>
        <w:t>金辉路</w:t>
      </w:r>
      <w:r>
        <w:rPr>
          <w:rFonts w:ascii="仿宋_GB2312" w:hAnsi="仿宋_GB2312" w:eastAsia="仿宋_GB2312" w:cs="仿宋_GB2312"/>
          <w:color w:val="auto"/>
          <w:sz w:val="28"/>
          <w:szCs w:val="28"/>
          <w:u w:val="single"/>
        </w:rPr>
        <w:t>14</w:t>
      </w:r>
      <w:r>
        <w:rPr>
          <w:rFonts w:hint="eastAsia" w:ascii="仿宋_GB2312" w:hAnsi="仿宋_GB2312" w:eastAsia="仿宋_GB2312" w:cs="仿宋_GB2312"/>
          <w:color w:val="auto"/>
          <w:sz w:val="28"/>
          <w:szCs w:val="28"/>
          <w:u w:val="single"/>
        </w:rPr>
        <w:t>号深圳市生物医药创新产业园</w:t>
      </w:r>
      <w:r>
        <w:rPr>
          <w:rFonts w:hint="eastAsia" w:ascii="仿宋_GB2312" w:hAnsi="仿宋_GB2312" w:eastAsia="仿宋_GB2312" w:cs="仿宋_GB2312"/>
          <w:color w:val="auto"/>
          <w:sz w:val="28"/>
          <w:szCs w:val="28"/>
          <w:u w:val="single"/>
          <w:lang w:eastAsia="zh-CN"/>
        </w:rPr>
        <w:t>区</w:t>
      </w:r>
      <w:r>
        <w:rPr>
          <w:rFonts w:hint="eastAsia" w:ascii="仿宋_GB2312" w:hAnsi="仿宋_GB2312" w:eastAsia="仿宋_GB2312" w:cs="仿宋_GB2312"/>
          <w:color w:val="auto"/>
          <w:sz w:val="28"/>
          <w:szCs w:val="28"/>
          <w:u w:val="single"/>
          <w:lang w:val="en-US" w:eastAsia="zh-CN"/>
        </w:rPr>
        <w:t xml:space="preserve"> 号楼 </w:t>
      </w:r>
      <w:r>
        <w:rPr>
          <w:rFonts w:hint="eastAsia" w:ascii="仿宋" w:hAnsi="仿宋" w:eastAsia="仿宋"/>
          <w:color w:val="auto"/>
          <w:sz w:val="28"/>
          <w:szCs w:val="28"/>
        </w:rPr>
        <w:t>的房屋（以下简称“本租赁房屋”）签订的《深圳市房屋租赁合同书》，</w:t>
      </w:r>
      <w:r>
        <w:rPr>
          <w:rFonts w:hint="eastAsia" w:ascii="仿宋" w:hAnsi="仿宋" w:eastAsia="仿宋" w:cs="仿宋"/>
          <w:color w:val="auto"/>
          <w:sz w:val="28"/>
          <w:szCs w:val="28"/>
        </w:rPr>
        <w:t>合同编码：</w:t>
      </w:r>
      <w:r>
        <w:rPr>
          <w:rFonts w:ascii="仿宋" w:hAnsi="仿宋" w:eastAsia="仿宋" w:cs="仿宋"/>
          <w:color w:val="auto"/>
          <w:sz w:val="28"/>
          <w:szCs w:val="28"/>
          <w:u w:val="single"/>
        </w:rPr>
        <w:t>SWY-ZLHT-202</w:t>
      </w:r>
      <w:r>
        <w:rPr>
          <w:rFonts w:hint="eastAsia" w:ascii="仿宋" w:hAnsi="仿宋" w:eastAsia="仿宋" w:cs="仿宋"/>
          <w:color w:val="auto"/>
          <w:sz w:val="28"/>
          <w:szCs w:val="28"/>
          <w:u w:val="single"/>
          <w:lang w:val="en-US" w:eastAsia="zh-CN"/>
        </w:rPr>
        <w:t>1</w:t>
      </w:r>
      <w:r>
        <w:rPr>
          <w:rFonts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olor w:val="auto"/>
          <w:sz w:val="28"/>
          <w:szCs w:val="28"/>
        </w:rPr>
        <w:t>（以下简称</w:t>
      </w:r>
      <w:r>
        <w:rPr>
          <w:rFonts w:ascii="仿宋" w:hAnsi="仿宋" w:eastAsia="仿宋"/>
          <w:color w:val="auto"/>
          <w:sz w:val="28"/>
          <w:szCs w:val="28"/>
        </w:rPr>
        <w:t xml:space="preserve"> </w:t>
      </w:r>
      <w:r>
        <w:rPr>
          <w:rFonts w:hint="eastAsia" w:ascii="仿宋" w:hAnsi="仿宋" w:eastAsia="仿宋"/>
          <w:color w:val="auto"/>
          <w:sz w:val="28"/>
          <w:szCs w:val="28"/>
        </w:rPr>
        <w:t>“主合同”）的基础上签订本补充协议。本补充协议与主合同具有同等效力，若本补充协议与主合同有关条款约定不一致，以本补充协议为准，具体约定如下：</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一、主合同第二条增加以下约定：</w:t>
      </w:r>
    </w:p>
    <w:p>
      <w:pPr>
        <w:spacing w:line="360" w:lineRule="auto"/>
        <w:ind w:firstLine="560" w:firstLineChars="200"/>
        <w:rPr>
          <w:rFonts w:hint="eastAsia" w:ascii="仿宋" w:hAnsi="仿宋" w:eastAsia="仿宋"/>
          <w:color w:val="auto"/>
          <w:sz w:val="28"/>
          <w:szCs w:val="28"/>
          <w:lang w:val="nl"/>
        </w:rPr>
      </w:pP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 xml:space="preserve"> 年</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日起开始计取租金（含税）</w:t>
      </w:r>
      <w:r>
        <w:rPr>
          <w:rFonts w:hint="eastAsia" w:ascii="仿宋" w:hAnsi="仿宋" w:eastAsia="仿宋"/>
          <w:color w:val="auto"/>
          <w:sz w:val="28"/>
          <w:szCs w:val="28"/>
          <w:lang w:eastAsia="zh-CN"/>
        </w:rPr>
        <w:t>，</w:t>
      </w:r>
      <w:r>
        <w:rPr>
          <w:rFonts w:hint="eastAsia" w:ascii="仿宋" w:hAnsi="仿宋" w:eastAsia="仿宋"/>
          <w:color w:val="auto"/>
          <w:sz w:val="28"/>
          <w:szCs w:val="28"/>
        </w:rPr>
        <w:t>免租期为</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 xml:space="preserve"> 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lang w:eastAsia="zh-CN"/>
        </w:rPr>
        <w:t>，</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日起租金（含税）</w:t>
      </w:r>
      <w:r>
        <w:rPr>
          <w:rFonts w:hint="eastAsia" w:ascii="仿宋" w:hAnsi="仿宋" w:eastAsia="仿宋"/>
          <w:color w:val="auto"/>
          <w:sz w:val="28"/>
          <w:szCs w:val="28"/>
          <w:lang w:eastAsia="zh-CN"/>
        </w:rPr>
        <w:t>每年</w:t>
      </w:r>
      <w:r>
        <w:rPr>
          <w:rFonts w:hint="eastAsia" w:ascii="仿宋" w:hAnsi="仿宋" w:eastAsia="仿宋"/>
          <w:color w:val="auto"/>
          <w:sz w:val="28"/>
          <w:szCs w:val="28"/>
        </w:rPr>
        <w:t>递增</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p>
    <w:p>
      <w:pPr>
        <w:spacing w:line="360" w:lineRule="auto"/>
        <w:ind w:firstLine="560" w:firstLineChars="200"/>
        <w:rPr>
          <w:rFonts w:ascii="仿宋" w:hAnsi="仿宋" w:eastAsia="仿宋"/>
          <w:color w:val="auto"/>
          <w:sz w:val="28"/>
          <w:szCs w:val="28"/>
          <w:lang w:val="nl"/>
        </w:rPr>
      </w:pPr>
      <w:r>
        <w:rPr>
          <w:rFonts w:hint="eastAsia" w:ascii="仿宋" w:hAnsi="仿宋" w:eastAsia="仿宋"/>
          <w:color w:val="auto"/>
          <w:sz w:val="28"/>
          <w:szCs w:val="28"/>
          <w:lang w:val="nl"/>
        </w:rPr>
        <w:t>甲乙双方约定，若乙方违反合同约定提前终止合同的，乙方同意向甲方支付免租期内等价的租金</w:t>
      </w:r>
      <w:r>
        <w:rPr>
          <w:rFonts w:ascii="仿宋" w:hAnsi="仿宋" w:eastAsia="仿宋"/>
          <w:color w:val="auto"/>
          <w:sz w:val="28"/>
          <w:szCs w:val="28"/>
          <w:lang w:val="nl"/>
        </w:rPr>
        <w:t>(</w:t>
      </w:r>
      <w:r>
        <w:rPr>
          <w:rFonts w:hint="eastAsia" w:ascii="仿宋" w:hAnsi="仿宋" w:eastAsia="仿宋"/>
          <w:color w:val="auto"/>
          <w:sz w:val="28"/>
          <w:szCs w:val="28"/>
          <w:lang w:val="nl"/>
        </w:rPr>
        <w:t>含税</w:t>
      </w:r>
      <w:r>
        <w:rPr>
          <w:rFonts w:ascii="仿宋" w:hAnsi="仿宋" w:eastAsia="仿宋"/>
          <w:color w:val="auto"/>
          <w:sz w:val="28"/>
          <w:szCs w:val="28"/>
          <w:lang w:val="nl"/>
        </w:rPr>
        <w:t>)</w:t>
      </w:r>
      <w:r>
        <w:rPr>
          <w:rFonts w:hint="eastAsia" w:ascii="仿宋" w:hAnsi="仿宋" w:eastAsia="仿宋"/>
          <w:color w:val="auto"/>
          <w:sz w:val="28"/>
          <w:szCs w:val="28"/>
          <w:lang w:val="nl"/>
        </w:rPr>
        <w:t>。</w:t>
      </w:r>
    </w:p>
    <w:p>
      <w:pPr>
        <w:spacing w:line="360" w:lineRule="auto"/>
        <w:ind w:firstLine="560" w:firstLineChars="200"/>
        <w:rPr>
          <w:rFonts w:ascii="仿宋" w:hAnsi="仿宋" w:eastAsia="仿宋"/>
          <w:color w:val="auto"/>
          <w:sz w:val="28"/>
          <w:szCs w:val="28"/>
          <w:lang w:val="nl"/>
        </w:rPr>
      </w:pPr>
    </w:p>
    <w:p>
      <w:pPr>
        <w:spacing w:line="360" w:lineRule="auto"/>
        <w:ind w:firstLine="560" w:firstLineChars="200"/>
        <w:rPr>
          <w:rFonts w:ascii="仿宋" w:hAnsi="仿宋" w:eastAsia="仿宋"/>
          <w:color w:val="auto"/>
          <w:sz w:val="28"/>
          <w:szCs w:val="28"/>
          <w:lang w:val="nl"/>
        </w:rPr>
      </w:pPr>
      <w:r>
        <w:rPr>
          <w:rFonts w:hint="eastAsia" w:ascii="仿宋" w:hAnsi="仿宋" w:eastAsia="仿宋"/>
          <w:color w:val="auto"/>
          <w:sz w:val="28"/>
          <w:szCs w:val="28"/>
        </w:rPr>
        <w:t>二、主合同第三条增加以下约定：</w:t>
      </w:r>
    </w:p>
    <w:p>
      <w:pPr>
        <w:spacing w:line="360" w:lineRule="auto"/>
        <w:ind w:firstLine="560" w:firstLineChars="200"/>
        <w:rPr>
          <w:rFonts w:ascii="仿宋" w:hAnsi="仿宋" w:eastAsia="仿宋"/>
          <w:color w:val="auto"/>
          <w:sz w:val="28"/>
          <w:szCs w:val="28"/>
          <w:lang w:val="nl"/>
        </w:rPr>
      </w:pPr>
      <w:r>
        <w:rPr>
          <w:rFonts w:hint="eastAsia" w:ascii="仿宋" w:hAnsi="仿宋" w:eastAsia="仿宋"/>
          <w:color w:val="auto"/>
          <w:sz w:val="28"/>
          <w:szCs w:val="28"/>
          <w:lang w:val="nl"/>
        </w:rPr>
        <w:t>（一）租金明细、每栋</w:t>
      </w:r>
      <w:r>
        <w:rPr>
          <w:rFonts w:ascii="仿宋" w:hAnsi="仿宋" w:eastAsia="仿宋"/>
          <w:color w:val="auto"/>
          <w:sz w:val="28"/>
          <w:szCs w:val="28"/>
          <w:lang w:val="nl"/>
        </w:rPr>
        <w:t>\</w:t>
      </w:r>
      <w:r>
        <w:rPr>
          <w:rFonts w:hint="eastAsia" w:ascii="仿宋" w:hAnsi="仿宋" w:eastAsia="仿宋"/>
          <w:color w:val="auto"/>
          <w:sz w:val="28"/>
          <w:szCs w:val="28"/>
          <w:lang w:val="nl"/>
        </w:rPr>
        <w:t>层租金单价详见下表：</w:t>
      </w:r>
    </w:p>
    <w:p>
      <w:pPr>
        <w:tabs>
          <w:tab w:val="left" w:pos="426"/>
        </w:tabs>
        <w:spacing w:line="480" w:lineRule="exact"/>
        <w:ind w:left="370" w:right="814" w:rightChars="388" w:hanging="369" w:hangingChars="132"/>
        <w:jc w:val="center"/>
        <w:rPr>
          <w:rFonts w:ascii="仿宋" w:hAnsi="仿宋" w:eastAsia="仿宋"/>
          <w:color w:val="auto"/>
          <w:sz w:val="28"/>
          <w:szCs w:val="28"/>
        </w:rPr>
      </w:pPr>
      <w:r>
        <w:rPr>
          <w:rFonts w:ascii="仿宋" w:hAnsi="仿宋" w:eastAsia="仿宋"/>
          <w:color w:val="auto"/>
          <w:sz w:val="28"/>
          <w:szCs w:val="28"/>
          <w:lang w:val="nl"/>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年</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月</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年</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月</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日租金明细表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65"/>
        <w:gridCol w:w="1832"/>
        <w:gridCol w:w="822"/>
        <w:gridCol w:w="1801"/>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65" w:type="dxa"/>
          </w:tcPr>
          <w:p>
            <w:pPr>
              <w:spacing w:line="360" w:lineRule="auto"/>
              <w:rPr>
                <w:rFonts w:hint="eastAsia"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时间段</w:t>
            </w:r>
          </w:p>
        </w:tc>
        <w:tc>
          <w:tcPr>
            <w:tcW w:w="1832" w:type="dxa"/>
          </w:tcPr>
          <w:p>
            <w:pPr>
              <w:spacing w:line="360" w:lineRule="auto"/>
              <w:rPr>
                <w:rFonts w:hint="default"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不含税租金单价（元/㎡）</w:t>
            </w:r>
          </w:p>
        </w:tc>
        <w:tc>
          <w:tcPr>
            <w:tcW w:w="822" w:type="dxa"/>
          </w:tcPr>
          <w:p>
            <w:pPr>
              <w:spacing w:line="360" w:lineRule="auto"/>
              <w:rPr>
                <w:rFonts w:hint="default"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税率</w:t>
            </w:r>
          </w:p>
        </w:tc>
        <w:tc>
          <w:tcPr>
            <w:tcW w:w="1801" w:type="dxa"/>
          </w:tcPr>
          <w:p>
            <w:pPr>
              <w:spacing w:line="360" w:lineRule="auto"/>
              <w:rPr>
                <w:rFonts w:hint="eastAsia"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税额（元/㎡）</w:t>
            </w:r>
          </w:p>
        </w:tc>
        <w:tc>
          <w:tcPr>
            <w:tcW w:w="1680" w:type="dxa"/>
          </w:tcPr>
          <w:p>
            <w:pPr>
              <w:spacing w:line="360" w:lineRule="auto"/>
              <w:rPr>
                <w:rFonts w:hint="default"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含税租金单价（元/㎡）</w:t>
            </w:r>
          </w:p>
        </w:tc>
        <w:tc>
          <w:tcPr>
            <w:tcW w:w="1680" w:type="dxa"/>
          </w:tcPr>
          <w:p>
            <w:pPr>
              <w:spacing w:line="360" w:lineRule="auto"/>
              <w:rPr>
                <w:rFonts w:hint="default"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含税月租金（元/㎡）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65" w:type="dxa"/>
          </w:tcPr>
          <w:p>
            <w:pPr>
              <w:spacing w:line="360" w:lineRule="auto"/>
              <w:rPr>
                <w:rFonts w:hint="default"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 xml:space="preserve">首期租金：     年  月  日至    年  月  日 </w:t>
            </w:r>
          </w:p>
        </w:tc>
        <w:tc>
          <w:tcPr>
            <w:tcW w:w="1832" w:type="dxa"/>
          </w:tcPr>
          <w:p>
            <w:pPr>
              <w:spacing w:line="360" w:lineRule="auto"/>
              <w:rPr>
                <w:rFonts w:hint="eastAsia" w:ascii="仿宋" w:hAnsi="仿宋" w:eastAsia="仿宋"/>
                <w:color w:val="auto"/>
                <w:sz w:val="28"/>
                <w:szCs w:val="28"/>
                <w:vertAlign w:val="baseline"/>
                <w:lang w:val="nl"/>
              </w:rPr>
            </w:pPr>
          </w:p>
        </w:tc>
        <w:tc>
          <w:tcPr>
            <w:tcW w:w="822" w:type="dxa"/>
          </w:tcPr>
          <w:p>
            <w:pPr>
              <w:spacing w:line="360" w:lineRule="auto"/>
              <w:rPr>
                <w:rFonts w:hint="default"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5%</w:t>
            </w:r>
          </w:p>
        </w:tc>
        <w:tc>
          <w:tcPr>
            <w:tcW w:w="1801" w:type="dxa"/>
          </w:tcPr>
          <w:p>
            <w:pPr>
              <w:spacing w:line="360" w:lineRule="auto"/>
              <w:rPr>
                <w:rFonts w:hint="eastAsia" w:ascii="仿宋" w:hAnsi="仿宋" w:eastAsia="仿宋"/>
                <w:color w:val="auto"/>
                <w:sz w:val="28"/>
                <w:szCs w:val="28"/>
                <w:vertAlign w:val="baseline"/>
                <w:lang w:val="nl"/>
              </w:rPr>
            </w:pPr>
          </w:p>
        </w:tc>
        <w:tc>
          <w:tcPr>
            <w:tcW w:w="1680" w:type="dxa"/>
          </w:tcPr>
          <w:p>
            <w:pPr>
              <w:spacing w:line="360" w:lineRule="auto"/>
              <w:rPr>
                <w:rFonts w:hint="eastAsia" w:ascii="仿宋" w:hAnsi="仿宋" w:eastAsia="仿宋"/>
                <w:color w:val="auto"/>
                <w:sz w:val="28"/>
                <w:szCs w:val="28"/>
                <w:vertAlign w:val="baseline"/>
                <w:lang w:val="nl"/>
              </w:rPr>
            </w:pPr>
          </w:p>
        </w:tc>
        <w:tc>
          <w:tcPr>
            <w:tcW w:w="1680" w:type="dxa"/>
          </w:tcPr>
          <w:p>
            <w:pPr>
              <w:spacing w:line="360" w:lineRule="auto"/>
              <w:rPr>
                <w:rFonts w:hint="eastAsia" w:ascii="仿宋" w:hAnsi="仿宋" w:eastAsia="仿宋"/>
                <w:color w:val="auto"/>
                <w:sz w:val="28"/>
                <w:szCs w:val="28"/>
                <w:vertAlign w:val="baseline"/>
                <w:lang w:va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65" w:type="dxa"/>
          </w:tcPr>
          <w:p>
            <w:pPr>
              <w:spacing w:line="360" w:lineRule="auto"/>
              <w:rPr>
                <w:rFonts w:hint="eastAsia" w:ascii="仿宋" w:hAnsi="仿宋" w:eastAsia="仿宋"/>
                <w:color w:val="auto"/>
                <w:sz w:val="28"/>
                <w:szCs w:val="28"/>
                <w:vertAlign w:val="baseline"/>
                <w:lang w:val="nl"/>
              </w:rPr>
            </w:pPr>
            <w:r>
              <w:rPr>
                <w:rFonts w:hint="eastAsia" w:ascii="仿宋" w:hAnsi="仿宋" w:eastAsia="仿宋"/>
                <w:color w:val="auto"/>
                <w:sz w:val="28"/>
                <w:szCs w:val="28"/>
                <w:vertAlign w:val="baseline"/>
                <w:lang w:val="en-US" w:eastAsia="zh-CN"/>
              </w:rPr>
              <w:t xml:space="preserve">   年  月  日至   年  月  日</w:t>
            </w:r>
          </w:p>
        </w:tc>
        <w:tc>
          <w:tcPr>
            <w:tcW w:w="1832" w:type="dxa"/>
          </w:tcPr>
          <w:p>
            <w:pPr>
              <w:spacing w:line="360" w:lineRule="auto"/>
              <w:rPr>
                <w:rFonts w:hint="eastAsia" w:ascii="仿宋" w:hAnsi="仿宋" w:eastAsia="仿宋"/>
                <w:color w:val="auto"/>
                <w:sz w:val="28"/>
                <w:szCs w:val="28"/>
                <w:vertAlign w:val="baseline"/>
                <w:lang w:val="nl"/>
              </w:rPr>
            </w:pPr>
          </w:p>
        </w:tc>
        <w:tc>
          <w:tcPr>
            <w:tcW w:w="822" w:type="dxa"/>
          </w:tcPr>
          <w:p>
            <w:pPr>
              <w:spacing w:line="360" w:lineRule="auto"/>
              <w:rPr>
                <w:rFonts w:hint="eastAsia" w:ascii="仿宋" w:hAnsi="仿宋" w:eastAsia="仿宋"/>
                <w:color w:val="auto"/>
                <w:sz w:val="28"/>
                <w:szCs w:val="28"/>
                <w:vertAlign w:val="baseline"/>
                <w:lang w:val="nl"/>
              </w:rPr>
            </w:pPr>
            <w:r>
              <w:rPr>
                <w:rFonts w:hint="eastAsia" w:ascii="仿宋" w:hAnsi="仿宋" w:eastAsia="仿宋"/>
                <w:color w:val="auto"/>
                <w:sz w:val="28"/>
                <w:szCs w:val="28"/>
                <w:vertAlign w:val="baseline"/>
                <w:lang w:val="en-US" w:eastAsia="zh-CN"/>
              </w:rPr>
              <w:t>5%</w:t>
            </w:r>
          </w:p>
        </w:tc>
        <w:tc>
          <w:tcPr>
            <w:tcW w:w="1801" w:type="dxa"/>
          </w:tcPr>
          <w:p>
            <w:pPr>
              <w:spacing w:line="360" w:lineRule="auto"/>
              <w:rPr>
                <w:rFonts w:hint="eastAsia" w:ascii="仿宋" w:hAnsi="仿宋" w:eastAsia="仿宋"/>
                <w:color w:val="auto"/>
                <w:sz w:val="28"/>
                <w:szCs w:val="28"/>
                <w:vertAlign w:val="baseline"/>
                <w:lang w:val="nl"/>
              </w:rPr>
            </w:pPr>
          </w:p>
        </w:tc>
        <w:tc>
          <w:tcPr>
            <w:tcW w:w="1680" w:type="dxa"/>
          </w:tcPr>
          <w:p>
            <w:pPr>
              <w:spacing w:line="360" w:lineRule="auto"/>
              <w:rPr>
                <w:rFonts w:hint="eastAsia" w:ascii="仿宋" w:hAnsi="仿宋" w:eastAsia="仿宋"/>
                <w:color w:val="auto"/>
                <w:sz w:val="28"/>
                <w:szCs w:val="28"/>
                <w:vertAlign w:val="baseline"/>
                <w:lang w:val="nl"/>
              </w:rPr>
            </w:pPr>
          </w:p>
        </w:tc>
        <w:tc>
          <w:tcPr>
            <w:tcW w:w="1680" w:type="dxa"/>
          </w:tcPr>
          <w:p>
            <w:pPr>
              <w:spacing w:line="360" w:lineRule="auto"/>
              <w:rPr>
                <w:rFonts w:hint="eastAsia" w:ascii="仿宋" w:hAnsi="仿宋" w:eastAsia="仿宋"/>
                <w:color w:val="auto"/>
                <w:sz w:val="28"/>
                <w:szCs w:val="28"/>
                <w:vertAlign w:val="baseline"/>
                <w:lang w:va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65" w:type="dxa"/>
          </w:tcPr>
          <w:p>
            <w:pPr>
              <w:spacing w:line="360" w:lineRule="auto"/>
              <w:rPr>
                <w:rFonts w:hint="eastAsia"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 xml:space="preserve"> 年  月  日至   年  月  日</w:t>
            </w:r>
          </w:p>
        </w:tc>
        <w:tc>
          <w:tcPr>
            <w:tcW w:w="1832" w:type="dxa"/>
          </w:tcPr>
          <w:p>
            <w:pPr>
              <w:spacing w:line="360" w:lineRule="auto"/>
              <w:rPr>
                <w:rFonts w:hint="eastAsia" w:ascii="仿宋" w:hAnsi="仿宋" w:eastAsia="仿宋"/>
                <w:color w:val="auto"/>
                <w:sz w:val="28"/>
                <w:szCs w:val="28"/>
                <w:vertAlign w:val="baseline"/>
                <w:lang w:val="nl"/>
              </w:rPr>
            </w:pPr>
          </w:p>
        </w:tc>
        <w:tc>
          <w:tcPr>
            <w:tcW w:w="822" w:type="dxa"/>
          </w:tcPr>
          <w:p>
            <w:pPr>
              <w:spacing w:line="360" w:lineRule="auto"/>
              <w:rPr>
                <w:rFonts w:hint="eastAsia" w:ascii="仿宋" w:hAnsi="仿宋" w:eastAsia="仿宋"/>
                <w:color w:val="auto"/>
                <w:sz w:val="28"/>
                <w:szCs w:val="28"/>
                <w:vertAlign w:val="baseline"/>
                <w:lang w:val="nl"/>
              </w:rPr>
            </w:pPr>
            <w:r>
              <w:rPr>
                <w:rFonts w:hint="eastAsia" w:ascii="仿宋" w:hAnsi="仿宋" w:eastAsia="仿宋"/>
                <w:color w:val="auto"/>
                <w:sz w:val="28"/>
                <w:szCs w:val="28"/>
                <w:vertAlign w:val="baseline"/>
                <w:lang w:val="en-US" w:eastAsia="zh-CN"/>
              </w:rPr>
              <w:t>5%</w:t>
            </w:r>
          </w:p>
        </w:tc>
        <w:tc>
          <w:tcPr>
            <w:tcW w:w="1801" w:type="dxa"/>
          </w:tcPr>
          <w:p>
            <w:pPr>
              <w:spacing w:line="360" w:lineRule="auto"/>
              <w:rPr>
                <w:rFonts w:hint="eastAsia" w:ascii="仿宋" w:hAnsi="仿宋" w:eastAsia="仿宋"/>
                <w:color w:val="auto"/>
                <w:sz w:val="28"/>
                <w:szCs w:val="28"/>
                <w:vertAlign w:val="baseline"/>
                <w:lang w:val="nl"/>
              </w:rPr>
            </w:pPr>
          </w:p>
        </w:tc>
        <w:tc>
          <w:tcPr>
            <w:tcW w:w="1680" w:type="dxa"/>
          </w:tcPr>
          <w:p>
            <w:pPr>
              <w:spacing w:line="360" w:lineRule="auto"/>
              <w:rPr>
                <w:rFonts w:hint="eastAsia" w:ascii="仿宋" w:hAnsi="仿宋" w:eastAsia="仿宋"/>
                <w:color w:val="auto"/>
                <w:sz w:val="28"/>
                <w:szCs w:val="28"/>
                <w:vertAlign w:val="baseline"/>
                <w:lang w:val="nl"/>
              </w:rPr>
            </w:pPr>
          </w:p>
        </w:tc>
        <w:tc>
          <w:tcPr>
            <w:tcW w:w="1680" w:type="dxa"/>
          </w:tcPr>
          <w:p>
            <w:pPr>
              <w:spacing w:line="360" w:lineRule="auto"/>
              <w:rPr>
                <w:rFonts w:hint="eastAsia" w:ascii="仿宋" w:hAnsi="仿宋" w:eastAsia="仿宋"/>
                <w:color w:val="auto"/>
                <w:sz w:val="28"/>
                <w:szCs w:val="28"/>
                <w:vertAlign w:val="baseline"/>
                <w:lang w:va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65" w:type="dxa"/>
          </w:tcPr>
          <w:p>
            <w:pPr>
              <w:spacing w:line="360" w:lineRule="auto"/>
              <w:rPr>
                <w:rFonts w:hint="eastAsia" w:ascii="仿宋" w:hAnsi="仿宋" w:eastAsia="仿宋"/>
                <w:color w:val="auto"/>
                <w:sz w:val="28"/>
                <w:szCs w:val="28"/>
                <w:vertAlign w:val="baseline"/>
                <w:lang w:val="en-US" w:eastAsia="zh-CN"/>
              </w:rPr>
            </w:pPr>
            <w:r>
              <w:rPr>
                <w:rFonts w:hint="eastAsia" w:ascii="仿宋" w:hAnsi="仿宋" w:eastAsia="仿宋"/>
                <w:color w:val="auto"/>
                <w:sz w:val="28"/>
                <w:szCs w:val="28"/>
                <w:vertAlign w:val="baseline"/>
                <w:lang w:val="en-US" w:eastAsia="zh-CN"/>
              </w:rPr>
              <w:t xml:space="preserve"> 年  月  日至   年  月  日</w:t>
            </w:r>
          </w:p>
        </w:tc>
        <w:tc>
          <w:tcPr>
            <w:tcW w:w="1832" w:type="dxa"/>
          </w:tcPr>
          <w:p>
            <w:pPr>
              <w:spacing w:line="360" w:lineRule="auto"/>
              <w:rPr>
                <w:rFonts w:hint="eastAsia" w:ascii="仿宋" w:hAnsi="仿宋" w:eastAsia="仿宋"/>
                <w:color w:val="auto"/>
                <w:sz w:val="28"/>
                <w:szCs w:val="28"/>
                <w:vertAlign w:val="baseline"/>
                <w:lang w:val="nl"/>
              </w:rPr>
            </w:pPr>
          </w:p>
        </w:tc>
        <w:tc>
          <w:tcPr>
            <w:tcW w:w="822" w:type="dxa"/>
          </w:tcPr>
          <w:p>
            <w:pPr>
              <w:spacing w:line="360" w:lineRule="auto"/>
              <w:rPr>
                <w:rFonts w:hint="eastAsia" w:ascii="仿宋" w:hAnsi="仿宋" w:eastAsia="仿宋"/>
                <w:color w:val="auto"/>
                <w:sz w:val="28"/>
                <w:szCs w:val="28"/>
                <w:vertAlign w:val="baseline"/>
                <w:lang w:val="nl"/>
              </w:rPr>
            </w:pPr>
            <w:r>
              <w:rPr>
                <w:rFonts w:hint="eastAsia" w:ascii="仿宋" w:hAnsi="仿宋" w:eastAsia="仿宋"/>
                <w:color w:val="auto"/>
                <w:sz w:val="28"/>
                <w:szCs w:val="28"/>
                <w:vertAlign w:val="baseline"/>
                <w:lang w:val="en-US" w:eastAsia="zh-CN"/>
              </w:rPr>
              <w:t>5%</w:t>
            </w:r>
          </w:p>
        </w:tc>
        <w:tc>
          <w:tcPr>
            <w:tcW w:w="1801" w:type="dxa"/>
          </w:tcPr>
          <w:p>
            <w:pPr>
              <w:spacing w:line="360" w:lineRule="auto"/>
              <w:rPr>
                <w:rFonts w:hint="eastAsia" w:ascii="仿宋" w:hAnsi="仿宋" w:eastAsia="仿宋"/>
                <w:color w:val="auto"/>
                <w:sz w:val="28"/>
                <w:szCs w:val="28"/>
                <w:vertAlign w:val="baseline"/>
                <w:lang w:val="nl"/>
              </w:rPr>
            </w:pPr>
          </w:p>
        </w:tc>
        <w:tc>
          <w:tcPr>
            <w:tcW w:w="1680" w:type="dxa"/>
          </w:tcPr>
          <w:p>
            <w:pPr>
              <w:spacing w:line="360" w:lineRule="auto"/>
              <w:rPr>
                <w:rFonts w:hint="eastAsia" w:ascii="仿宋" w:hAnsi="仿宋" w:eastAsia="仿宋"/>
                <w:color w:val="auto"/>
                <w:sz w:val="28"/>
                <w:szCs w:val="28"/>
                <w:vertAlign w:val="baseline"/>
                <w:lang w:val="nl"/>
              </w:rPr>
            </w:pPr>
          </w:p>
        </w:tc>
        <w:tc>
          <w:tcPr>
            <w:tcW w:w="1680" w:type="dxa"/>
          </w:tcPr>
          <w:p>
            <w:pPr>
              <w:spacing w:line="360" w:lineRule="auto"/>
              <w:rPr>
                <w:rFonts w:hint="eastAsia" w:ascii="仿宋" w:hAnsi="仿宋" w:eastAsia="仿宋"/>
                <w:color w:val="auto"/>
                <w:sz w:val="28"/>
                <w:szCs w:val="28"/>
                <w:vertAlign w:val="baseline"/>
                <w:lang w:va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65" w:type="dxa"/>
            <w:vAlign w:val="top"/>
          </w:tcPr>
          <w:p>
            <w:pPr>
              <w:spacing w:line="360" w:lineRule="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vertAlign w:val="baseline"/>
                <w:lang w:val="en-US" w:eastAsia="zh-CN"/>
              </w:rPr>
              <w:t xml:space="preserve"> 年  月  日至   年  月  日</w:t>
            </w:r>
          </w:p>
        </w:tc>
        <w:tc>
          <w:tcPr>
            <w:tcW w:w="1832" w:type="dxa"/>
            <w:vAlign w:val="top"/>
          </w:tcPr>
          <w:p>
            <w:pPr>
              <w:spacing w:line="360" w:lineRule="auto"/>
              <w:rPr>
                <w:rFonts w:hint="eastAsia" w:ascii="仿宋" w:hAnsi="仿宋" w:eastAsia="仿宋" w:cs="Times New Roman"/>
                <w:color w:val="auto"/>
                <w:kern w:val="2"/>
                <w:sz w:val="28"/>
                <w:szCs w:val="28"/>
                <w:vertAlign w:val="baseline"/>
                <w:lang w:val="nl" w:eastAsia="zh-CN" w:bidi="ar-SA"/>
              </w:rPr>
            </w:pPr>
          </w:p>
        </w:tc>
        <w:tc>
          <w:tcPr>
            <w:tcW w:w="822" w:type="dxa"/>
            <w:vAlign w:val="top"/>
          </w:tcPr>
          <w:p>
            <w:pPr>
              <w:spacing w:line="360" w:lineRule="auto"/>
              <w:rPr>
                <w:rFonts w:hint="eastAsia" w:ascii="仿宋" w:hAnsi="仿宋" w:eastAsia="仿宋" w:cs="Times New Roman"/>
                <w:color w:val="auto"/>
                <w:kern w:val="2"/>
                <w:sz w:val="28"/>
                <w:szCs w:val="28"/>
                <w:vertAlign w:val="baseline"/>
                <w:lang w:val="en-US" w:eastAsia="zh-CN" w:bidi="ar-SA"/>
              </w:rPr>
            </w:pPr>
            <w:r>
              <w:rPr>
                <w:rFonts w:hint="eastAsia" w:ascii="仿宋" w:hAnsi="仿宋" w:eastAsia="仿宋"/>
                <w:color w:val="auto"/>
                <w:sz w:val="28"/>
                <w:szCs w:val="28"/>
                <w:vertAlign w:val="baseline"/>
                <w:lang w:val="en-US" w:eastAsia="zh-CN"/>
              </w:rPr>
              <w:t>5%</w:t>
            </w:r>
          </w:p>
        </w:tc>
        <w:tc>
          <w:tcPr>
            <w:tcW w:w="1801" w:type="dxa"/>
          </w:tcPr>
          <w:p>
            <w:pPr>
              <w:spacing w:line="360" w:lineRule="auto"/>
              <w:rPr>
                <w:rFonts w:hint="eastAsia" w:ascii="仿宋" w:hAnsi="仿宋" w:eastAsia="仿宋"/>
                <w:color w:val="auto"/>
                <w:sz w:val="28"/>
                <w:szCs w:val="28"/>
                <w:vertAlign w:val="baseline"/>
                <w:lang w:val="nl"/>
              </w:rPr>
            </w:pPr>
          </w:p>
        </w:tc>
        <w:tc>
          <w:tcPr>
            <w:tcW w:w="1680" w:type="dxa"/>
          </w:tcPr>
          <w:p>
            <w:pPr>
              <w:spacing w:line="360" w:lineRule="auto"/>
              <w:rPr>
                <w:rFonts w:hint="eastAsia" w:ascii="仿宋" w:hAnsi="仿宋" w:eastAsia="仿宋"/>
                <w:color w:val="auto"/>
                <w:sz w:val="28"/>
                <w:szCs w:val="28"/>
                <w:vertAlign w:val="baseline"/>
                <w:lang w:val="nl"/>
              </w:rPr>
            </w:pPr>
          </w:p>
        </w:tc>
        <w:tc>
          <w:tcPr>
            <w:tcW w:w="1680" w:type="dxa"/>
          </w:tcPr>
          <w:p>
            <w:pPr>
              <w:spacing w:line="360" w:lineRule="auto"/>
              <w:rPr>
                <w:rFonts w:hint="eastAsia" w:ascii="仿宋" w:hAnsi="仿宋" w:eastAsia="仿宋"/>
                <w:color w:val="auto"/>
                <w:sz w:val="28"/>
                <w:szCs w:val="28"/>
                <w:vertAlign w:val="baseline"/>
                <w:lang w:val="nl"/>
              </w:rPr>
            </w:pPr>
          </w:p>
        </w:tc>
      </w:tr>
    </w:tbl>
    <w:p>
      <w:pPr>
        <w:spacing w:line="360" w:lineRule="auto"/>
        <w:ind w:firstLine="840" w:firstLineChars="300"/>
        <w:rPr>
          <w:rFonts w:hint="eastAsia" w:ascii="仿宋" w:hAnsi="仿宋" w:eastAsia="仿宋"/>
          <w:color w:val="auto"/>
          <w:sz w:val="28"/>
          <w:szCs w:val="28"/>
          <w:lang w:val="nl"/>
        </w:rPr>
      </w:pPr>
    </w:p>
    <w:p>
      <w:pPr>
        <w:spacing w:line="360" w:lineRule="auto"/>
        <w:ind w:firstLine="840" w:firstLineChars="300"/>
        <w:rPr>
          <w:rFonts w:ascii="仿宋" w:hAnsi="仿宋" w:eastAsia="仿宋"/>
          <w:color w:val="auto"/>
          <w:sz w:val="28"/>
          <w:szCs w:val="28"/>
          <w:lang w:val="nl"/>
        </w:rPr>
      </w:pPr>
      <w:r>
        <w:rPr>
          <w:rFonts w:hint="eastAsia" w:ascii="仿宋" w:hAnsi="仿宋" w:eastAsia="仿宋"/>
          <w:color w:val="auto"/>
          <w:sz w:val="28"/>
          <w:szCs w:val="28"/>
          <w:lang w:val="nl"/>
        </w:rPr>
        <w:t>备注：合同期内，如税务部门征收税率发生调整，含税租金单价做相应调整，因此而</w:t>
      </w:r>
      <w:r>
        <w:rPr>
          <w:rFonts w:hint="eastAsia" w:ascii="仿宋" w:hAnsi="仿宋" w:eastAsia="仿宋"/>
          <w:color w:val="auto"/>
          <w:sz w:val="28"/>
          <w:szCs w:val="28"/>
          <w:lang w:val="nl" w:eastAsia="zh-CN"/>
        </w:rPr>
        <w:t>增加</w:t>
      </w:r>
      <w:r>
        <w:rPr>
          <w:rFonts w:hint="eastAsia" w:ascii="仿宋" w:hAnsi="仿宋" w:eastAsia="仿宋"/>
          <w:color w:val="auto"/>
          <w:sz w:val="28"/>
          <w:szCs w:val="28"/>
          <w:lang w:val="nl"/>
        </w:rPr>
        <w:t>的含税租金由乙方承担。</w:t>
      </w:r>
    </w:p>
    <w:p>
      <w:pPr>
        <w:numPr>
          <w:ilvl w:val="0"/>
          <w:numId w:val="3"/>
        </w:numPr>
        <w:ind w:firstLine="560" w:firstLineChars="200"/>
        <w:rPr>
          <w:rFonts w:ascii="仿宋" w:hAnsi="仿宋" w:eastAsia="仿宋"/>
          <w:color w:val="auto"/>
          <w:sz w:val="28"/>
          <w:szCs w:val="28"/>
        </w:rPr>
      </w:pPr>
      <w:r>
        <w:rPr>
          <w:rFonts w:hint="eastAsia" w:ascii="仿宋" w:hAnsi="仿宋" w:eastAsia="仿宋" w:cs="宋体"/>
          <w:color w:val="auto"/>
          <w:sz w:val="28"/>
          <w:szCs w:val="28"/>
          <w:u w:val="single"/>
          <w:lang w:val="en-US" w:eastAsia="zh-CN"/>
        </w:rPr>
        <w:t xml:space="preserve">   </w:t>
      </w:r>
      <w:r>
        <w:rPr>
          <w:rFonts w:hint="eastAsia" w:ascii="仿宋" w:hAnsi="仿宋" w:eastAsia="仿宋" w:cs="宋体"/>
          <w:color w:val="auto"/>
          <w:sz w:val="28"/>
          <w:szCs w:val="28"/>
        </w:rPr>
        <w:t>年</w:t>
      </w:r>
      <w:r>
        <w:rPr>
          <w:rFonts w:hint="eastAsia" w:ascii="仿宋" w:hAnsi="仿宋" w:eastAsia="仿宋" w:cs="宋体"/>
          <w:color w:val="auto"/>
          <w:sz w:val="28"/>
          <w:szCs w:val="28"/>
          <w:u w:val="single"/>
          <w:lang w:val="en-US" w:eastAsia="zh-CN"/>
        </w:rPr>
        <w:t xml:space="preserve">   </w:t>
      </w:r>
      <w:r>
        <w:rPr>
          <w:rFonts w:hint="eastAsia" w:ascii="仿宋" w:hAnsi="仿宋" w:eastAsia="仿宋" w:cs="宋体"/>
          <w:color w:val="auto"/>
          <w:sz w:val="28"/>
          <w:szCs w:val="28"/>
        </w:rPr>
        <w:t>月</w:t>
      </w:r>
      <w:r>
        <w:rPr>
          <w:rFonts w:hint="eastAsia" w:ascii="仿宋" w:hAnsi="仿宋" w:eastAsia="仿宋" w:cs="宋体"/>
          <w:color w:val="auto"/>
          <w:sz w:val="28"/>
          <w:szCs w:val="28"/>
          <w:u w:val="single"/>
          <w:lang w:val="en-US" w:eastAsia="zh-CN"/>
        </w:rPr>
        <w:t xml:space="preserve">   </w:t>
      </w:r>
      <w:r>
        <w:rPr>
          <w:rFonts w:hint="eastAsia" w:ascii="仿宋" w:hAnsi="仿宋" w:eastAsia="仿宋" w:cs="宋体"/>
          <w:color w:val="auto"/>
          <w:sz w:val="28"/>
          <w:szCs w:val="28"/>
        </w:rPr>
        <w:t>日起计取本租赁房屋物业管理费</w:t>
      </w:r>
      <w:r>
        <w:rPr>
          <w:rFonts w:hint="eastAsia" w:ascii="仿宋" w:hAnsi="仿宋" w:eastAsia="仿宋" w:cs="宋体"/>
          <w:color w:val="auto"/>
          <w:sz w:val="28"/>
          <w:szCs w:val="28"/>
          <w:lang w:eastAsia="zh-CN"/>
        </w:rPr>
        <w:t>、日常物业专项维修金</w:t>
      </w:r>
      <w:r>
        <w:rPr>
          <w:rFonts w:hint="eastAsia" w:ascii="仿宋" w:hAnsi="仿宋" w:eastAsia="仿宋" w:cs="宋体"/>
          <w:color w:val="auto"/>
          <w:sz w:val="28"/>
          <w:szCs w:val="28"/>
          <w:lang w:val="en-US" w:eastAsia="zh-CN"/>
        </w:rPr>
        <w:t>等费用</w:t>
      </w:r>
      <w:r>
        <w:rPr>
          <w:rFonts w:hint="eastAsia" w:ascii="仿宋" w:hAnsi="仿宋" w:eastAsia="仿宋" w:cs="宋体"/>
          <w:color w:val="auto"/>
          <w:sz w:val="28"/>
          <w:szCs w:val="28"/>
        </w:rPr>
        <w:t>。租赁房屋由甲方委托</w:t>
      </w:r>
      <w:r>
        <w:rPr>
          <w:rFonts w:hint="eastAsia" w:ascii="仿宋" w:hAnsi="仿宋" w:eastAsia="仿宋" w:cs="宋体"/>
          <w:color w:val="auto"/>
          <w:sz w:val="28"/>
          <w:szCs w:val="28"/>
          <w:u w:val="single"/>
        </w:rPr>
        <w:t>深圳市深福保物业发展有限公</w:t>
      </w:r>
      <w:r>
        <w:rPr>
          <w:rFonts w:hint="eastAsia" w:ascii="仿宋" w:hAnsi="仿宋" w:eastAsia="仿宋"/>
          <w:color w:val="auto"/>
          <w:sz w:val="28"/>
          <w:szCs w:val="28"/>
          <w:u w:val="single"/>
        </w:rPr>
        <w:t>司</w:t>
      </w:r>
      <w:r>
        <w:rPr>
          <w:rFonts w:hint="eastAsia" w:ascii="仿宋" w:hAnsi="仿宋" w:eastAsia="仿宋"/>
          <w:color w:val="auto"/>
          <w:sz w:val="28"/>
          <w:szCs w:val="28"/>
        </w:rPr>
        <w:t>（以下简称“物业管理单位”）提供物业管理服务，乙方应在本协议签订时与物业管理单位签订物业管理合同。租赁期间内物业管理单位根据相关部门指导价格对物业管理费进行合理调整的，乙方应予以配合和接受。</w:t>
      </w:r>
    </w:p>
    <w:p>
      <w:pPr>
        <w:spacing w:line="360" w:lineRule="auto"/>
        <w:ind w:left="138" w:leftChars="66" w:firstLine="420" w:firstLineChars="150"/>
        <w:rPr>
          <w:rFonts w:hint="eastAsia" w:ascii="仿宋" w:hAnsi="仿宋" w:eastAsia="仿宋" w:cs="宋体"/>
          <w:color w:val="auto"/>
          <w:sz w:val="28"/>
          <w:szCs w:val="28"/>
        </w:rPr>
      </w:pPr>
      <w:r>
        <w:rPr>
          <w:rFonts w:hint="eastAsia" w:ascii="仿宋" w:hAnsi="仿宋" w:eastAsia="仿宋" w:cs="宋体"/>
          <w:color w:val="auto"/>
          <w:sz w:val="28"/>
          <w:szCs w:val="28"/>
        </w:rPr>
        <w:t>（三）乙方应于</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年</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月</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日前向甲方交付首期租金（含税）</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hint="eastAsia" w:ascii="仿宋" w:hAnsi="仿宋" w:eastAsia="仿宋" w:cs="宋体"/>
          <w:color w:val="auto"/>
          <w:sz w:val="28"/>
          <w:szCs w:val="28"/>
        </w:rPr>
        <w:t>元。并向物业管理单位支付租赁房屋的水电费、水电押金、卫生费、房屋（大厦）物业管理费、增值税费、基本电费</w:t>
      </w:r>
      <w:r>
        <w:rPr>
          <w:rFonts w:hint="eastAsia" w:ascii="仿宋" w:hAnsi="仿宋" w:eastAsia="仿宋" w:cs="宋体"/>
          <w:color w:val="auto"/>
          <w:sz w:val="28"/>
          <w:szCs w:val="28"/>
          <w:lang w:eastAsia="zh-CN"/>
        </w:rPr>
        <w:t>、日常物业专项维修金</w:t>
      </w:r>
      <w:r>
        <w:rPr>
          <w:rFonts w:hint="eastAsia" w:ascii="仿宋" w:hAnsi="仿宋" w:eastAsia="仿宋" w:cs="宋体"/>
          <w:color w:val="auto"/>
          <w:sz w:val="28"/>
          <w:szCs w:val="28"/>
        </w:rPr>
        <w:t>等因使用租赁房屋所产生的其他费用。</w:t>
      </w:r>
      <w:r>
        <w:rPr>
          <w:rFonts w:hint="eastAsia" w:ascii="仿宋" w:hAnsi="仿宋" w:eastAsia="仿宋" w:cs="宋体"/>
          <w:color w:val="auto"/>
          <w:sz w:val="28"/>
          <w:szCs w:val="28"/>
          <w:lang w:eastAsia="zh-CN"/>
        </w:rPr>
        <w:t>其中日常物业专项维修金0.25元/㎡/月，</w:t>
      </w:r>
      <w:r>
        <w:rPr>
          <w:rFonts w:hint="eastAsia" w:ascii="仿宋" w:hAnsi="仿宋" w:eastAsia="仿宋" w:cs="宋体"/>
          <w:color w:val="auto"/>
          <w:sz w:val="28"/>
          <w:szCs w:val="28"/>
          <w:lang w:val="en-US" w:eastAsia="zh-CN"/>
        </w:rPr>
        <w:t>由</w:t>
      </w:r>
      <w:r>
        <w:rPr>
          <w:rFonts w:hint="eastAsia" w:ascii="仿宋" w:hAnsi="仿宋" w:eastAsia="仿宋" w:cs="宋体"/>
          <w:color w:val="auto"/>
          <w:sz w:val="28"/>
          <w:szCs w:val="28"/>
        </w:rPr>
        <w:t>物业管理单位</w:t>
      </w:r>
      <w:r>
        <w:rPr>
          <w:rFonts w:hint="eastAsia" w:ascii="仿宋" w:hAnsi="仿宋" w:eastAsia="仿宋" w:cs="宋体"/>
          <w:color w:val="auto"/>
          <w:sz w:val="28"/>
          <w:szCs w:val="28"/>
          <w:lang w:val="en-US" w:eastAsia="zh-CN"/>
        </w:rPr>
        <w:t>代收。</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乙方应于每月</w:t>
      </w:r>
      <w:r>
        <w:rPr>
          <w:rFonts w:ascii="仿宋" w:hAnsi="仿宋" w:eastAsia="仿宋" w:cs="宋体"/>
          <w:color w:val="auto"/>
          <w:sz w:val="28"/>
          <w:szCs w:val="28"/>
          <w:u w:val="single"/>
        </w:rPr>
        <w:t xml:space="preserve">  5 </w:t>
      </w:r>
      <w:r>
        <w:rPr>
          <w:rFonts w:hint="eastAsia" w:ascii="仿宋" w:hAnsi="仿宋" w:eastAsia="仿宋" w:cs="宋体"/>
          <w:color w:val="auto"/>
          <w:sz w:val="28"/>
          <w:szCs w:val="28"/>
        </w:rPr>
        <w:t>日前按甲方提供的以下帐号或支票方式向甲方支付当月租金（含税）。甲方收取租金（含税）时，应向乙方开具</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rPr>
        <w:t>专用增值税发票</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rPr>
        <w:t>普通增值税发票；甲方收取本条上述除租金以外的费用时，应向乙方开具☑公司财务专用收据□专用增值税发票□普通增值税发票。</w:t>
      </w:r>
    </w:p>
    <w:p>
      <w:pPr>
        <w:spacing w:line="360" w:lineRule="auto"/>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开户银行：</w:t>
      </w:r>
      <w:r>
        <w:rPr>
          <w:rFonts w:ascii="仿宋" w:hAnsi="仿宋" w:eastAsia="仿宋" w:cs="宋体"/>
          <w:color w:val="auto"/>
          <w:sz w:val="28"/>
          <w:szCs w:val="28"/>
          <w:u w:val="single"/>
        </w:rPr>
        <w:t xml:space="preserve">     </w:t>
      </w:r>
      <w:r>
        <w:rPr>
          <w:rFonts w:hint="eastAsia" w:ascii="仿宋" w:hAnsi="仿宋" w:eastAsia="仿宋"/>
          <w:color w:val="auto"/>
          <w:sz w:val="28"/>
          <w:szCs w:val="28"/>
          <w:u w:val="single"/>
        </w:rPr>
        <w:t>国家开发银行深圳市分行</w:t>
      </w:r>
      <w:r>
        <w:rPr>
          <w:rFonts w:ascii="仿宋" w:hAnsi="仿宋" w:eastAsia="仿宋" w:cs="宋体"/>
          <w:color w:val="auto"/>
          <w:sz w:val="28"/>
          <w:szCs w:val="28"/>
          <w:u w:val="single"/>
        </w:rPr>
        <w:t xml:space="preserve">                     </w:t>
      </w:r>
      <w:r>
        <w:rPr>
          <w:rFonts w:ascii="仿宋" w:hAnsi="仿宋" w:eastAsia="仿宋" w:cs="宋体"/>
          <w:color w:val="auto"/>
          <w:sz w:val="28"/>
          <w:szCs w:val="28"/>
        </w:rPr>
        <w:t xml:space="preserve">                                    </w:t>
      </w:r>
    </w:p>
    <w:p>
      <w:pPr>
        <w:spacing w:line="360" w:lineRule="auto"/>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全称：</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ascii="仿宋" w:hAnsi="仿宋" w:eastAsia="仿宋" w:cs="宋体"/>
          <w:color w:val="auto"/>
          <w:sz w:val="28"/>
          <w:szCs w:val="28"/>
          <w:u w:val="single"/>
        </w:rPr>
        <w:t xml:space="preserve"> </w:t>
      </w:r>
      <w:r>
        <w:rPr>
          <w:rFonts w:hint="eastAsia" w:ascii="仿宋" w:hAnsi="仿宋" w:eastAsia="仿宋"/>
          <w:color w:val="auto"/>
          <w:sz w:val="28"/>
          <w:szCs w:val="28"/>
          <w:u w:val="single"/>
        </w:rPr>
        <w:t>深圳市投资控股有限公司</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ascii="仿宋" w:hAnsi="仿宋" w:eastAsia="仿宋" w:cs="宋体"/>
          <w:color w:val="auto"/>
          <w:sz w:val="28"/>
          <w:szCs w:val="28"/>
          <w:u w:val="single"/>
        </w:rPr>
        <w:t xml:space="preserve">             </w:t>
      </w:r>
      <w:r>
        <w:rPr>
          <w:rFonts w:ascii="仿宋" w:hAnsi="仿宋" w:eastAsia="仿宋" w:cs="宋体"/>
          <w:color w:val="auto"/>
          <w:sz w:val="28"/>
          <w:szCs w:val="28"/>
        </w:rPr>
        <w:t xml:space="preserve">                                               </w:t>
      </w:r>
    </w:p>
    <w:p>
      <w:pPr>
        <w:spacing w:line="360" w:lineRule="auto"/>
        <w:ind w:firstLine="280" w:firstLineChars="100"/>
        <w:rPr>
          <w:rFonts w:ascii="仿宋" w:hAnsi="仿宋" w:eastAsia="仿宋" w:cs="宋体"/>
          <w:color w:val="auto"/>
          <w:sz w:val="28"/>
          <w:szCs w:val="28"/>
          <w:u w:val="single"/>
        </w:rPr>
      </w:pPr>
      <w:r>
        <w:rPr>
          <w:rFonts w:hint="eastAsia" w:ascii="仿宋" w:hAnsi="仿宋" w:eastAsia="仿宋" w:cs="宋体"/>
          <w:color w:val="auto"/>
          <w:sz w:val="28"/>
          <w:szCs w:val="28"/>
        </w:rPr>
        <w:t>银行帐号：</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ascii="仿宋" w:hAnsi="仿宋" w:eastAsia="仿宋"/>
          <w:color w:val="auto"/>
          <w:sz w:val="28"/>
          <w:szCs w:val="28"/>
          <w:u w:val="single"/>
        </w:rPr>
        <w:t xml:space="preserve">44301560041856310000 </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ascii="仿宋" w:hAnsi="仿宋" w:eastAsia="仿宋" w:cs="宋体"/>
          <w:color w:val="auto"/>
          <w:sz w:val="28"/>
          <w:szCs w:val="28"/>
          <w:u w:val="single"/>
        </w:rPr>
        <w:t xml:space="preserve">                </w:t>
      </w:r>
    </w:p>
    <w:p>
      <w:pPr>
        <w:ind w:firstLine="560" w:firstLineChars="200"/>
        <w:rPr>
          <w:rFonts w:ascii="仿宋" w:hAnsi="仿宋" w:eastAsia="仿宋" w:cs="宋体"/>
          <w:color w:val="auto"/>
          <w:sz w:val="28"/>
          <w:szCs w:val="28"/>
        </w:rPr>
      </w:pPr>
      <w:r>
        <w:rPr>
          <w:rFonts w:ascii="仿宋" w:hAnsi="仿宋" w:eastAsia="仿宋" w:cs="宋体"/>
          <w:color w:val="auto"/>
          <w:sz w:val="28"/>
          <w:szCs w:val="28"/>
        </w:rPr>
        <w:t xml:space="preserve">  </w:t>
      </w:r>
      <w:r>
        <w:rPr>
          <w:rFonts w:hint="eastAsia" w:ascii="仿宋" w:hAnsi="仿宋" w:eastAsia="仿宋"/>
          <w:color w:val="auto"/>
          <w:sz w:val="28"/>
          <w:szCs w:val="28"/>
        </w:rPr>
        <w:t>乙方逾期支付租金（含税），甲方有权向乙方收取滞纳金，滞纳金收取标准：拖欠天数×本条前款拖欠费用×</w:t>
      </w:r>
      <w:r>
        <w:rPr>
          <w:rFonts w:ascii="仿宋" w:hAnsi="仿宋" w:eastAsia="仿宋" w:cs="宋体"/>
          <w:color w:val="auto"/>
          <w:sz w:val="28"/>
          <w:szCs w:val="28"/>
        </w:rPr>
        <w:t>1</w:t>
      </w:r>
      <w:r>
        <w:rPr>
          <w:rFonts w:hint="eastAsia" w:ascii="仿宋" w:hAnsi="仿宋" w:eastAsia="仿宋" w:cs="宋体"/>
          <w:color w:val="auto"/>
          <w:sz w:val="28"/>
          <w:szCs w:val="28"/>
        </w:rPr>
        <w:t>‰。</w:t>
      </w:r>
    </w:p>
    <w:p>
      <w:pPr>
        <w:numPr>
          <w:ilvl w:val="0"/>
          <w:numId w:val="4"/>
        </w:numPr>
        <w:spacing w:line="360" w:lineRule="auto"/>
        <w:ind w:left="455" w:leftChars="217"/>
        <w:rPr>
          <w:rFonts w:hint="eastAsia" w:ascii="仿宋" w:hAnsi="仿宋" w:eastAsia="仿宋"/>
          <w:color w:val="auto"/>
          <w:sz w:val="28"/>
          <w:szCs w:val="28"/>
          <w:lang w:val="nl"/>
        </w:rPr>
      </w:pPr>
      <w:r>
        <w:rPr>
          <w:rFonts w:hint="eastAsia" w:ascii="仿宋" w:hAnsi="仿宋" w:eastAsia="仿宋"/>
          <w:color w:val="auto"/>
          <w:sz w:val="28"/>
          <w:szCs w:val="28"/>
          <w:lang w:val="nl"/>
        </w:rPr>
        <w:t>主合同第四条增加以下约定：</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right="814" w:rightChars="388" w:firstLine="560" w:firstLineChars="200"/>
        <w:textAlignment w:val="auto"/>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甲方与乙方签约时，乙方应当向甲方缴纳二个月租金数额的租赁保证金，即人民币</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 w:eastAsia="仿宋_GB2312" w:cs="仿宋"/>
          <w:color w:val="auto"/>
          <w:sz w:val="28"/>
          <w:szCs w:val="28"/>
        </w:rPr>
        <w:t>。</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right="814" w:rightChars="388"/>
        <w:textAlignment w:val="auto"/>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乙方向甲方交付租赁保证金至下列银行账户：</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left="299" w:leftChars="0" w:right="814" w:rightChars="388" w:firstLine="560" w:firstLineChars="200"/>
        <w:textAlignment w:val="auto"/>
        <w:rPr>
          <w:rFonts w:hint="eastAsia" w:ascii="仿宋_GB2312" w:hAnsi="仿宋" w:eastAsia="仿宋_GB2312" w:cs="仿宋"/>
          <w:color w:val="auto"/>
          <w:sz w:val="28"/>
          <w:szCs w:val="28"/>
          <w:u w:val="single"/>
        </w:rPr>
      </w:pPr>
      <w:r>
        <w:rPr>
          <w:rFonts w:hint="eastAsia" w:ascii="仿宋_GB2312" w:hAnsi="仿宋" w:eastAsia="仿宋_GB2312" w:cs="仿宋"/>
          <w:color w:val="auto"/>
          <w:sz w:val="28"/>
          <w:szCs w:val="28"/>
        </w:rPr>
        <w:t>户名：</w:t>
      </w:r>
      <w:r>
        <w:rPr>
          <w:rFonts w:hint="eastAsia" w:ascii="仿宋_GB2312" w:hAnsi="仿宋" w:eastAsia="仿宋_GB2312" w:cs="仿宋"/>
          <w:color w:val="auto"/>
          <w:sz w:val="28"/>
          <w:szCs w:val="28"/>
          <w:u w:val="single"/>
        </w:rPr>
        <w:t xml:space="preserve">深圳市深福保东部投资开发有限公司            </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left="299" w:leftChars="0" w:right="814" w:rightChars="388" w:firstLine="560" w:firstLineChars="200"/>
        <w:textAlignment w:val="auto"/>
        <w:rPr>
          <w:rFonts w:hint="eastAsia" w:ascii="仿宋_GB2312" w:hAnsi="仿宋" w:eastAsia="仿宋_GB2312" w:cs="仿宋"/>
          <w:color w:val="auto"/>
          <w:sz w:val="28"/>
          <w:szCs w:val="28"/>
          <w:u w:val="single"/>
        </w:rPr>
      </w:pPr>
      <w:r>
        <w:rPr>
          <w:rFonts w:hint="eastAsia" w:ascii="仿宋_GB2312" w:hAnsi="仿宋" w:eastAsia="仿宋_GB2312" w:cs="仿宋"/>
          <w:color w:val="auto"/>
          <w:sz w:val="28"/>
          <w:szCs w:val="28"/>
        </w:rPr>
        <w:t>开户行：</w:t>
      </w:r>
      <w:r>
        <w:rPr>
          <w:rFonts w:hint="eastAsia" w:ascii="仿宋_GB2312" w:hAnsi="仿宋" w:eastAsia="仿宋_GB2312" w:cs="仿宋"/>
          <w:color w:val="auto"/>
          <w:sz w:val="28"/>
          <w:szCs w:val="28"/>
          <w:u w:val="single"/>
        </w:rPr>
        <w:t xml:space="preserve">建设银行福田保税区支行                    </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left="299" w:leftChars="0" w:right="814" w:rightChars="388" w:firstLine="560" w:firstLineChars="200"/>
        <w:textAlignment w:val="auto"/>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账号：</w:t>
      </w:r>
      <w:r>
        <w:rPr>
          <w:rFonts w:hint="eastAsia" w:ascii="仿宋_GB2312" w:hAnsi="仿宋" w:eastAsia="仿宋_GB2312" w:cs="仿宋"/>
          <w:color w:val="auto"/>
          <w:sz w:val="28"/>
          <w:szCs w:val="28"/>
          <w:u w:val="single"/>
        </w:rPr>
        <w:t xml:space="preserve">44201540600052511884                        </w:t>
      </w:r>
      <w:r>
        <w:rPr>
          <w:rFonts w:hint="eastAsia" w:ascii="仿宋_GB2312" w:hAnsi="仿宋" w:eastAsia="仿宋_GB2312" w:cs="仿宋"/>
          <w:color w:val="auto"/>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olor w:val="auto"/>
          <w:sz w:val="28"/>
          <w:szCs w:val="28"/>
          <w:lang w:val="nl"/>
        </w:rPr>
      </w:pPr>
      <w:r>
        <w:rPr>
          <w:rFonts w:hint="eastAsia" w:ascii="仿宋_GB2312" w:hAnsi="仿宋" w:eastAsia="仿宋_GB2312" w:cs="仿宋"/>
          <w:color w:val="auto"/>
          <w:sz w:val="28"/>
          <w:szCs w:val="28"/>
        </w:rPr>
        <w:t>甲方收取租赁保证金，应向乙方开具收据。</w:t>
      </w:r>
    </w:p>
    <w:p>
      <w:pPr>
        <w:spacing w:line="500" w:lineRule="exact"/>
        <w:rPr>
          <w:rFonts w:ascii="仿宋" w:hAnsi="仿宋" w:eastAsia="仿宋"/>
          <w:color w:val="auto"/>
          <w:sz w:val="28"/>
          <w:szCs w:val="28"/>
        </w:rPr>
      </w:pPr>
      <w:r>
        <w:rPr>
          <w:rFonts w:ascii="仿宋" w:hAnsi="仿宋" w:eastAsia="仿宋"/>
          <w:color w:val="auto"/>
          <w:sz w:val="28"/>
          <w:szCs w:val="28"/>
        </w:rPr>
        <w:t xml:space="preserve">   </w:t>
      </w:r>
      <w:r>
        <w:rPr>
          <w:rFonts w:hint="eastAsia" w:ascii="仿宋" w:hAnsi="仿宋" w:eastAsia="仿宋"/>
          <w:color w:val="auto"/>
          <w:sz w:val="28"/>
          <w:szCs w:val="28"/>
        </w:rPr>
        <w:t>甲方向乙方返还租赁押金的条件：</w:t>
      </w:r>
    </w:p>
    <w:p>
      <w:pPr>
        <w:spacing w:line="500" w:lineRule="exact"/>
        <w:rPr>
          <w:rFonts w:ascii="仿宋" w:hAnsi="仿宋" w:eastAsia="仿宋" w:cs="宋体"/>
          <w:color w:val="auto"/>
          <w:sz w:val="28"/>
          <w:szCs w:val="28"/>
        </w:rPr>
      </w:pPr>
      <w:r>
        <w:rPr>
          <w:rFonts w:ascii="仿宋" w:hAnsi="仿宋" w:eastAsia="仿宋"/>
          <w:color w:val="auto"/>
          <w:sz w:val="28"/>
          <w:szCs w:val="28"/>
        </w:rPr>
        <w:t xml:space="preserve">    </w:t>
      </w:r>
      <w:r>
        <w:rPr>
          <w:rFonts w:ascii="仿宋" w:hAnsi="仿宋" w:eastAsia="仿宋" w:cs="宋体"/>
          <w:color w:val="auto"/>
          <w:sz w:val="28"/>
          <w:szCs w:val="28"/>
        </w:rPr>
        <w:t>1</w:t>
      </w:r>
      <w:r>
        <w:rPr>
          <w:rFonts w:hint="eastAsia" w:ascii="仿宋" w:hAnsi="仿宋" w:eastAsia="仿宋" w:cs="宋体"/>
          <w:color w:val="auto"/>
          <w:sz w:val="28"/>
          <w:szCs w:val="28"/>
        </w:rPr>
        <w:t>、</w:t>
      </w:r>
      <w:r>
        <w:rPr>
          <w:rFonts w:hint="eastAsia" w:ascii="仿宋" w:hAnsi="仿宋" w:eastAsia="仿宋"/>
          <w:color w:val="auto"/>
          <w:sz w:val="28"/>
          <w:szCs w:val="28"/>
          <w:u w:val="single"/>
        </w:rPr>
        <w:t>本合同租赁期限已届满</w:t>
      </w:r>
      <w:r>
        <w:rPr>
          <w:rFonts w:hint="eastAsia" w:ascii="仿宋" w:hAnsi="仿宋" w:eastAsia="仿宋" w:cs="宋体"/>
          <w:color w:val="auto"/>
          <w:sz w:val="28"/>
          <w:szCs w:val="28"/>
        </w:rPr>
        <w:t>；</w:t>
      </w:r>
    </w:p>
    <w:p>
      <w:pPr>
        <w:spacing w:line="500" w:lineRule="exact"/>
        <w:rPr>
          <w:rFonts w:ascii="仿宋" w:hAnsi="仿宋" w:eastAsia="仿宋" w:cs="宋体"/>
          <w:color w:val="auto"/>
          <w:sz w:val="28"/>
          <w:szCs w:val="28"/>
        </w:rPr>
      </w:pPr>
      <w:r>
        <w:rPr>
          <w:rFonts w:ascii="仿宋" w:hAnsi="仿宋" w:eastAsia="仿宋" w:cs="宋体"/>
          <w:color w:val="auto"/>
          <w:sz w:val="28"/>
          <w:szCs w:val="28"/>
        </w:rPr>
        <w:t xml:space="preserve">    2</w:t>
      </w:r>
      <w:r>
        <w:rPr>
          <w:rFonts w:hint="eastAsia" w:ascii="仿宋" w:hAnsi="仿宋" w:eastAsia="仿宋" w:cs="宋体"/>
          <w:color w:val="auto"/>
          <w:sz w:val="28"/>
          <w:szCs w:val="28"/>
        </w:rPr>
        <w:t>、</w:t>
      </w:r>
      <w:r>
        <w:rPr>
          <w:rFonts w:hint="eastAsia" w:ascii="仿宋" w:hAnsi="仿宋" w:eastAsia="仿宋" w:cs="宋体"/>
          <w:color w:val="auto"/>
          <w:sz w:val="28"/>
          <w:szCs w:val="28"/>
          <w:u w:val="single"/>
        </w:rPr>
        <w:t>乙方未拖欠租金、滞纳金、水电等各种费用，并未违反合同相关条款约定的</w:t>
      </w:r>
      <w:r>
        <w:rPr>
          <w:rFonts w:hint="eastAsia" w:ascii="仿宋" w:hAnsi="仿宋" w:eastAsia="仿宋" w:cs="宋体"/>
          <w:color w:val="auto"/>
          <w:sz w:val="28"/>
          <w:szCs w:val="28"/>
        </w:rPr>
        <w:t>；</w:t>
      </w:r>
    </w:p>
    <w:p>
      <w:pPr>
        <w:spacing w:line="500" w:lineRule="exact"/>
        <w:rPr>
          <w:rFonts w:ascii="仿宋" w:hAnsi="仿宋" w:eastAsia="仿宋" w:cs="宋体"/>
          <w:color w:val="auto"/>
          <w:sz w:val="28"/>
          <w:szCs w:val="28"/>
        </w:rPr>
      </w:pPr>
      <w:r>
        <w:rPr>
          <w:rFonts w:ascii="仿宋" w:hAnsi="仿宋" w:eastAsia="仿宋" w:cs="宋体"/>
          <w:color w:val="auto"/>
          <w:sz w:val="28"/>
          <w:szCs w:val="28"/>
        </w:rPr>
        <w:t xml:space="preserve">    3</w:t>
      </w:r>
      <w:r>
        <w:rPr>
          <w:rFonts w:hint="eastAsia" w:ascii="仿宋" w:hAnsi="仿宋" w:eastAsia="仿宋" w:cs="宋体"/>
          <w:color w:val="auto"/>
          <w:sz w:val="28"/>
          <w:szCs w:val="28"/>
        </w:rPr>
        <w:t>、</w:t>
      </w:r>
      <w:r>
        <w:rPr>
          <w:rFonts w:hint="eastAsia" w:ascii="仿宋" w:hAnsi="仿宋" w:eastAsia="仿宋" w:cs="宋体"/>
          <w:color w:val="auto"/>
          <w:sz w:val="28"/>
          <w:szCs w:val="28"/>
          <w:u w:val="single"/>
        </w:rPr>
        <w:t>乙方将租赁房屋交回给甲方，并办理好退租交接手续。在办理租赁房屋交接手续时，若甲方要求乙方拆除其装修及安装的设备、设施或要求恢复建筑物原状的，乙方无条件予以拆除、恢复并保证租赁房屋及其附属设施的完好（属正常损耗的除外）</w:t>
      </w:r>
      <w:r>
        <w:rPr>
          <w:rFonts w:hint="eastAsia" w:ascii="仿宋" w:hAnsi="仿宋" w:eastAsia="仿宋" w:cs="宋体"/>
          <w:color w:val="auto"/>
          <w:sz w:val="28"/>
          <w:szCs w:val="28"/>
        </w:rPr>
        <w:t>。</w:t>
      </w:r>
    </w:p>
    <w:p>
      <w:pPr>
        <w:spacing w:line="500" w:lineRule="exact"/>
        <w:rPr>
          <w:rFonts w:ascii="仿宋" w:hAnsi="仿宋" w:eastAsia="仿宋"/>
          <w:color w:val="auto"/>
          <w:sz w:val="28"/>
          <w:szCs w:val="28"/>
        </w:rPr>
      </w:pPr>
      <w:r>
        <w:rPr>
          <w:rFonts w:hint="eastAsia" w:ascii="仿宋" w:hAnsi="仿宋" w:eastAsia="仿宋"/>
          <w:color w:val="auto"/>
          <w:sz w:val="28"/>
          <w:szCs w:val="28"/>
        </w:rPr>
        <w:t>　　</w:t>
      </w:r>
      <w:r>
        <w:rPr>
          <w:rFonts w:ascii="仿宋" w:hAnsi="仿宋" w:eastAsia="仿宋" w:cs="宋体"/>
          <w:color w:val="auto"/>
          <w:sz w:val="28"/>
          <w:szCs w:val="28"/>
        </w:rPr>
        <w:t xml:space="preserve">    </w:t>
      </w:r>
      <w:r>
        <w:rPr>
          <w:rFonts w:hint="eastAsia" w:ascii="仿宋" w:hAnsi="仿宋" w:eastAsia="仿宋"/>
          <w:color w:val="auto"/>
          <w:sz w:val="28"/>
          <w:szCs w:val="28"/>
        </w:rPr>
        <w:t>出现下列情形之一的，甲方可不予返还租赁押金：</w:t>
      </w:r>
    </w:p>
    <w:p>
      <w:pPr>
        <w:spacing w:line="500" w:lineRule="exact"/>
        <w:rPr>
          <w:rFonts w:ascii="仿宋" w:hAnsi="仿宋" w:eastAsia="仿宋" w:cs="宋体"/>
          <w:color w:val="auto"/>
          <w:sz w:val="28"/>
          <w:szCs w:val="28"/>
        </w:rPr>
      </w:pPr>
      <w:r>
        <w:rPr>
          <w:rFonts w:ascii="仿宋" w:hAnsi="仿宋" w:eastAsia="仿宋"/>
          <w:color w:val="auto"/>
          <w:sz w:val="28"/>
          <w:szCs w:val="28"/>
        </w:rPr>
        <w:t xml:space="preserve">    </w:t>
      </w:r>
      <w:r>
        <w:rPr>
          <w:rFonts w:ascii="仿宋" w:hAnsi="仿宋" w:eastAsia="仿宋" w:cs="宋体"/>
          <w:color w:val="auto"/>
          <w:sz w:val="28"/>
          <w:szCs w:val="28"/>
        </w:rPr>
        <w:t>1</w:t>
      </w:r>
      <w:r>
        <w:rPr>
          <w:rFonts w:hint="eastAsia" w:ascii="仿宋" w:hAnsi="仿宋" w:eastAsia="仿宋" w:cs="宋体"/>
          <w:color w:val="auto"/>
          <w:sz w:val="28"/>
          <w:szCs w:val="28"/>
        </w:rPr>
        <w:t>、</w:t>
      </w:r>
      <w:r>
        <w:rPr>
          <w:rFonts w:hint="eastAsia" w:ascii="仿宋" w:hAnsi="仿宋" w:eastAsia="仿宋"/>
          <w:color w:val="auto"/>
          <w:sz w:val="28"/>
          <w:szCs w:val="28"/>
          <w:u w:val="single"/>
        </w:rPr>
        <w:t>本合同</w:t>
      </w:r>
      <w:r>
        <w:rPr>
          <w:rFonts w:hint="eastAsia" w:ascii="仿宋" w:hAnsi="仿宋" w:eastAsia="仿宋" w:cs="宋体"/>
          <w:color w:val="auto"/>
          <w:sz w:val="28"/>
          <w:szCs w:val="28"/>
          <w:u w:val="single"/>
        </w:rPr>
        <w:t>有效期内，因乙方违反本合同及相关协议中的有关约定，致使甲方单方面解除合同的</w:t>
      </w:r>
      <w:r>
        <w:rPr>
          <w:rFonts w:hint="eastAsia" w:ascii="仿宋" w:hAnsi="仿宋" w:eastAsia="仿宋" w:cs="宋体"/>
          <w:color w:val="auto"/>
          <w:sz w:val="28"/>
          <w:szCs w:val="28"/>
        </w:rPr>
        <w:t>；</w:t>
      </w:r>
    </w:p>
    <w:p>
      <w:pPr>
        <w:spacing w:line="500" w:lineRule="exact"/>
        <w:rPr>
          <w:rFonts w:ascii="仿宋" w:hAnsi="仿宋" w:eastAsia="仿宋" w:cs="宋体"/>
          <w:color w:val="auto"/>
          <w:sz w:val="28"/>
          <w:szCs w:val="28"/>
        </w:rPr>
      </w:pPr>
      <w:r>
        <w:rPr>
          <w:rFonts w:ascii="仿宋" w:hAnsi="仿宋" w:eastAsia="仿宋" w:cs="宋体"/>
          <w:color w:val="auto"/>
          <w:sz w:val="28"/>
          <w:szCs w:val="28"/>
        </w:rPr>
        <w:t xml:space="preserve">    2</w:t>
      </w:r>
      <w:r>
        <w:rPr>
          <w:rFonts w:hint="eastAsia" w:ascii="仿宋" w:hAnsi="仿宋" w:eastAsia="仿宋" w:cs="宋体"/>
          <w:color w:val="auto"/>
          <w:sz w:val="28"/>
          <w:szCs w:val="28"/>
        </w:rPr>
        <w:t>、</w:t>
      </w:r>
      <w:r>
        <w:rPr>
          <w:rFonts w:hint="eastAsia" w:ascii="仿宋" w:hAnsi="仿宋" w:eastAsia="仿宋"/>
          <w:color w:val="auto"/>
          <w:sz w:val="28"/>
          <w:szCs w:val="28"/>
          <w:u w:val="single"/>
        </w:rPr>
        <w:t>本合同</w:t>
      </w:r>
      <w:r>
        <w:rPr>
          <w:rFonts w:hint="eastAsia" w:ascii="仿宋" w:hAnsi="仿宋" w:eastAsia="仿宋" w:cs="宋体"/>
          <w:color w:val="auto"/>
          <w:sz w:val="28"/>
          <w:szCs w:val="28"/>
          <w:u w:val="single"/>
        </w:rPr>
        <w:t>有效期内，未经</w:t>
      </w:r>
      <w:r>
        <w:rPr>
          <w:rFonts w:hint="eastAsia" w:ascii="仿宋" w:hAnsi="仿宋" w:eastAsia="仿宋"/>
          <w:color w:val="auto"/>
          <w:sz w:val="28"/>
          <w:szCs w:val="28"/>
          <w:u w:val="single"/>
        </w:rPr>
        <w:t>甲方同意</w:t>
      </w:r>
      <w:r>
        <w:rPr>
          <w:rFonts w:hint="eastAsia" w:ascii="仿宋" w:hAnsi="仿宋" w:eastAsia="仿宋" w:cs="宋体"/>
          <w:color w:val="auto"/>
          <w:sz w:val="28"/>
          <w:szCs w:val="28"/>
          <w:u w:val="single"/>
        </w:rPr>
        <w:t>乙方单方面退租的</w:t>
      </w:r>
      <w:r>
        <w:rPr>
          <w:rFonts w:hint="eastAsia" w:ascii="仿宋" w:hAnsi="仿宋" w:eastAsia="仿宋" w:cs="宋体"/>
          <w:color w:val="auto"/>
          <w:sz w:val="28"/>
          <w:szCs w:val="28"/>
        </w:rPr>
        <w:t>；</w:t>
      </w:r>
    </w:p>
    <w:p>
      <w:pPr>
        <w:spacing w:line="500" w:lineRule="exact"/>
        <w:rPr>
          <w:rFonts w:ascii="仿宋" w:hAnsi="仿宋" w:eastAsia="仿宋" w:cs="宋体"/>
          <w:color w:val="auto"/>
          <w:sz w:val="28"/>
          <w:szCs w:val="28"/>
        </w:rPr>
      </w:pPr>
      <w:r>
        <w:rPr>
          <w:rFonts w:ascii="仿宋" w:hAnsi="仿宋" w:eastAsia="仿宋" w:cs="宋体"/>
          <w:color w:val="auto"/>
          <w:sz w:val="28"/>
          <w:szCs w:val="28"/>
        </w:rPr>
        <w:t xml:space="preserve">    3</w:t>
      </w:r>
      <w:r>
        <w:rPr>
          <w:rFonts w:hint="eastAsia" w:ascii="仿宋" w:hAnsi="仿宋" w:eastAsia="仿宋" w:cs="宋体"/>
          <w:color w:val="auto"/>
          <w:sz w:val="28"/>
          <w:szCs w:val="28"/>
        </w:rPr>
        <w:t>、</w:t>
      </w:r>
      <w:r>
        <w:rPr>
          <w:rFonts w:hint="eastAsia" w:ascii="仿宋" w:hAnsi="仿宋" w:eastAsia="仿宋"/>
          <w:color w:val="auto"/>
          <w:sz w:val="28"/>
          <w:szCs w:val="28"/>
          <w:u w:val="single"/>
        </w:rPr>
        <w:t>本合同</w:t>
      </w:r>
      <w:r>
        <w:rPr>
          <w:rFonts w:hint="eastAsia" w:ascii="仿宋" w:hAnsi="仿宋" w:eastAsia="仿宋" w:cs="宋体"/>
          <w:color w:val="auto"/>
          <w:sz w:val="28"/>
          <w:szCs w:val="28"/>
          <w:u w:val="single"/>
        </w:rPr>
        <w:t>有效期届满乙方不再续租，因乙方的原因导致未在约定期限内完成租赁房屋退租交接手续的</w:t>
      </w:r>
      <w:r>
        <w:rPr>
          <w:rFonts w:hint="eastAsia" w:ascii="仿宋" w:hAnsi="仿宋" w:eastAsia="仿宋" w:cs="宋体"/>
          <w:color w:val="auto"/>
          <w:sz w:val="28"/>
          <w:szCs w:val="28"/>
        </w:rPr>
        <w:t>。</w:t>
      </w:r>
    </w:p>
    <w:p>
      <w:pPr>
        <w:spacing w:line="500" w:lineRule="exact"/>
        <w:rPr>
          <w:rFonts w:ascii="仿宋" w:hAnsi="仿宋" w:eastAsia="仿宋" w:cs="宋体"/>
          <w:color w:val="auto"/>
          <w:sz w:val="28"/>
          <w:szCs w:val="28"/>
          <w:u w:val="single"/>
        </w:rPr>
      </w:pPr>
      <w:r>
        <w:rPr>
          <w:rFonts w:ascii="仿宋" w:hAnsi="仿宋" w:eastAsia="仿宋" w:cs="宋体"/>
          <w:color w:val="auto"/>
          <w:sz w:val="28"/>
          <w:szCs w:val="28"/>
        </w:rPr>
        <w:t xml:space="preserve">    4</w:t>
      </w:r>
      <w:r>
        <w:rPr>
          <w:rFonts w:hint="eastAsia" w:ascii="仿宋" w:hAnsi="仿宋" w:eastAsia="仿宋" w:cs="宋体"/>
          <w:color w:val="auto"/>
          <w:sz w:val="28"/>
          <w:szCs w:val="28"/>
        </w:rPr>
        <w:t>、</w:t>
      </w:r>
      <w:r>
        <w:rPr>
          <w:rFonts w:hint="eastAsia" w:ascii="仿宋" w:hAnsi="仿宋" w:eastAsia="仿宋" w:cs="宋体"/>
          <w:color w:val="auto"/>
          <w:sz w:val="28"/>
          <w:szCs w:val="28"/>
          <w:u w:val="single"/>
        </w:rPr>
        <w:t>乙方擅自转租或部分转租的。</w:t>
      </w:r>
    </w:p>
    <w:p>
      <w:pPr>
        <w:spacing w:line="500" w:lineRule="exact"/>
        <w:rPr>
          <w:rFonts w:ascii="仿宋" w:hAnsi="仿宋" w:eastAsia="仿宋" w:cs="宋体"/>
          <w:color w:val="auto"/>
          <w:sz w:val="28"/>
          <w:szCs w:val="28"/>
          <w:u w:val="single"/>
        </w:rPr>
      </w:pPr>
      <w:r>
        <w:rPr>
          <w:rFonts w:ascii="仿宋" w:hAnsi="仿宋" w:eastAsia="仿宋" w:cs="宋体"/>
          <w:color w:val="auto"/>
          <w:sz w:val="28"/>
          <w:szCs w:val="28"/>
        </w:rPr>
        <w:t xml:space="preserve">    5</w:t>
      </w:r>
      <w:r>
        <w:rPr>
          <w:rFonts w:hint="eastAsia" w:ascii="仿宋" w:hAnsi="仿宋" w:eastAsia="仿宋" w:cs="宋体"/>
          <w:color w:val="auto"/>
          <w:sz w:val="28"/>
          <w:szCs w:val="28"/>
        </w:rPr>
        <w:t>、</w:t>
      </w:r>
      <w:r>
        <w:rPr>
          <w:rFonts w:hint="eastAsia" w:ascii="仿宋" w:hAnsi="仿宋" w:eastAsia="仿宋" w:cs="宋体"/>
          <w:color w:val="auto"/>
          <w:sz w:val="28"/>
          <w:szCs w:val="28"/>
          <w:u w:val="single"/>
        </w:rPr>
        <w:t>乙方利用租赁房屋从事违法违规业务或行为。</w:t>
      </w:r>
    </w:p>
    <w:p>
      <w:pPr>
        <w:spacing w:line="500" w:lineRule="exact"/>
        <w:rPr>
          <w:rFonts w:ascii="仿宋" w:hAnsi="仿宋" w:eastAsia="仿宋" w:cs="宋体"/>
          <w:color w:val="auto"/>
          <w:sz w:val="28"/>
          <w:szCs w:val="28"/>
          <w:u w:val="single"/>
        </w:rPr>
      </w:pPr>
      <w:r>
        <w:rPr>
          <w:rFonts w:ascii="仿宋" w:hAnsi="仿宋" w:eastAsia="仿宋" w:cs="宋体"/>
          <w:color w:val="auto"/>
          <w:sz w:val="28"/>
          <w:szCs w:val="28"/>
        </w:rPr>
        <w:t xml:space="preserve">    6</w:t>
      </w:r>
      <w:r>
        <w:rPr>
          <w:rFonts w:hint="eastAsia" w:ascii="仿宋" w:hAnsi="仿宋" w:eastAsia="仿宋" w:cs="宋体"/>
          <w:color w:val="auto"/>
          <w:sz w:val="28"/>
          <w:szCs w:val="28"/>
        </w:rPr>
        <w:t>、</w:t>
      </w:r>
      <w:r>
        <w:rPr>
          <w:rFonts w:hint="eastAsia" w:ascii="仿宋" w:hAnsi="仿宋" w:eastAsia="仿宋" w:cs="宋体"/>
          <w:color w:val="auto"/>
          <w:sz w:val="28"/>
          <w:szCs w:val="28"/>
          <w:u w:val="single"/>
        </w:rPr>
        <w:t>乙方有其他严重违约行为，或者其他严重损害租赁房屋或甲方利益的行为。</w:t>
      </w:r>
    </w:p>
    <w:p>
      <w:pPr>
        <w:spacing w:line="500" w:lineRule="exact"/>
        <w:ind w:firstLine="560"/>
        <w:rPr>
          <w:rFonts w:ascii="仿宋" w:hAnsi="仿宋" w:eastAsia="仿宋" w:cs="宋体"/>
          <w:color w:val="auto"/>
          <w:sz w:val="28"/>
          <w:szCs w:val="28"/>
        </w:rPr>
      </w:pPr>
      <w:r>
        <w:rPr>
          <w:rFonts w:hint="eastAsia" w:ascii="仿宋" w:hAnsi="仿宋" w:eastAsia="仿宋" w:cs="宋体"/>
          <w:color w:val="auto"/>
          <w:sz w:val="28"/>
          <w:szCs w:val="28"/>
        </w:rPr>
        <w:t>本合同约定的各项条款，甲乙双方须自觉履行，如有一方违约</w:t>
      </w:r>
      <w:r>
        <w:rPr>
          <w:rFonts w:ascii="仿宋" w:hAnsi="仿宋" w:eastAsia="仿宋" w:cs="宋体"/>
          <w:color w:val="auto"/>
          <w:sz w:val="28"/>
          <w:szCs w:val="28"/>
        </w:rPr>
        <w:t>,</w:t>
      </w:r>
      <w:r>
        <w:rPr>
          <w:rFonts w:hint="eastAsia" w:ascii="仿宋" w:hAnsi="仿宋" w:eastAsia="仿宋" w:cs="宋体"/>
          <w:color w:val="auto"/>
          <w:sz w:val="28"/>
          <w:szCs w:val="28"/>
        </w:rPr>
        <w:t>按法律规定承担违约责任。</w:t>
      </w:r>
    </w:p>
    <w:p>
      <w:pPr>
        <w:spacing w:line="500" w:lineRule="exact"/>
        <w:ind w:firstLine="560"/>
        <w:rPr>
          <w:rFonts w:ascii="仿宋" w:hAnsi="仿宋" w:eastAsia="仿宋" w:cs="宋体"/>
          <w:color w:val="auto"/>
          <w:sz w:val="28"/>
          <w:szCs w:val="28"/>
        </w:rPr>
      </w:pPr>
      <w:r>
        <w:rPr>
          <w:rFonts w:hint="eastAsia" w:ascii="仿宋" w:hAnsi="仿宋" w:eastAsia="仿宋" w:cs="宋体"/>
          <w:color w:val="auto"/>
          <w:sz w:val="28"/>
          <w:szCs w:val="28"/>
        </w:rPr>
        <w:t>四、主合同第六条增加以下约定：</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甲方应于</w:t>
      </w:r>
      <w:r>
        <w:rPr>
          <w:rFonts w:hint="eastAsia" w:ascii="仿宋" w:hAnsi="仿宋" w:eastAsia="仿宋" w:cs="宋体"/>
          <w:color w:val="auto"/>
          <w:sz w:val="28"/>
          <w:szCs w:val="28"/>
          <w:u w:val="single"/>
          <w:lang w:val="en-US" w:eastAsia="zh-CN"/>
        </w:rPr>
        <w:t xml:space="preserve"> </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年</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月</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日前向乙方发出租赁房屋移交通知书并及时办理有关移交手续，甲方于交接手续办理完成当日或次日将租赁房屋交付乙方使用，双方于交房现场填写房屋交接表，并签字确认生效。</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甲方迟于前款时间交付租赁房屋，乙方可要求将本合同有效期顺延，双方应书面签字确认并报辖区房屋租赁登记备案机关登记备案。</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乙方接到甲方发出的租赁房屋移交通知书后仍未按照通知要求前往租赁房屋现场办理交接手续的，以乙方接到甲方发出的租赁房屋移交通知书之日起便视为甲方已按照本条约定时间向乙方移交出租房屋。</w:t>
      </w:r>
    </w:p>
    <w:p>
      <w:pPr>
        <w:spacing w:line="360" w:lineRule="auto"/>
        <w:ind w:firstLine="280" w:firstLineChars="100"/>
        <w:rPr>
          <w:rFonts w:ascii="仿宋" w:hAnsi="仿宋" w:eastAsia="仿宋" w:cs="宋体"/>
          <w:color w:val="auto"/>
          <w:sz w:val="28"/>
          <w:szCs w:val="28"/>
        </w:rPr>
      </w:pPr>
      <w:r>
        <w:rPr>
          <w:rFonts w:ascii="仿宋" w:hAnsi="仿宋" w:eastAsia="仿宋" w:cs="宋体"/>
          <w:color w:val="auto"/>
          <w:sz w:val="28"/>
          <w:szCs w:val="28"/>
        </w:rPr>
        <w:t xml:space="preserve">  </w:t>
      </w:r>
      <w:r>
        <w:rPr>
          <w:rFonts w:hint="eastAsia" w:ascii="仿宋" w:hAnsi="仿宋" w:eastAsia="仿宋" w:cs="宋体"/>
          <w:color w:val="auto"/>
          <w:sz w:val="28"/>
          <w:szCs w:val="28"/>
        </w:rPr>
        <w:t>五、主合同第七条增加以下约定：</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乙方应正常、合理使用租赁房屋及其附属的设施。因乙方使用不当或不合理使用，导致租赁房屋或其附属设施出现或发生妨碍安全、损坏或故障等情形的，乙方应负责维修或赔偿并及时告知甲方。</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乙方如改变房屋的内部结构</w:t>
      </w:r>
      <w:r>
        <w:rPr>
          <w:rFonts w:hint="eastAsia" w:ascii="仿宋" w:hAnsi="仿宋" w:eastAsia="仿宋"/>
          <w:color w:val="auto"/>
          <w:spacing w:val="-10"/>
          <w:sz w:val="28"/>
          <w:szCs w:val="28"/>
        </w:rPr>
        <w:t>、装</w:t>
      </w:r>
      <w:r>
        <w:rPr>
          <w:rFonts w:hint="eastAsia" w:ascii="仿宋" w:hAnsi="仿宋" w:eastAsia="仿宋"/>
          <w:color w:val="auto"/>
          <w:sz w:val="28"/>
          <w:szCs w:val="28"/>
        </w:rPr>
        <w:t>修或设置对房屋结构有影响的设备，设计规模</w:t>
      </w:r>
      <w:r>
        <w:rPr>
          <w:rFonts w:hint="eastAsia" w:ascii="仿宋" w:hAnsi="仿宋" w:eastAsia="仿宋"/>
          <w:color w:val="auto"/>
          <w:spacing w:val="-8"/>
          <w:sz w:val="28"/>
          <w:szCs w:val="28"/>
        </w:rPr>
        <w:t>、范</w:t>
      </w:r>
      <w:r>
        <w:rPr>
          <w:rFonts w:hint="eastAsia" w:ascii="仿宋" w:hAnsi="仿宋" w:eastAsia="仿宋"/>
          <w:color w:val="auto"/>
          <w:sz w:val="28"/>
          <w:szCs w:val="28"/>
        </w:rPr>
        <w:t>围、工艺、用料等方案均须事先征得甲方的书面同意后，按规定应向有关部门（包括该房屋物业管理机构）办理申报手续后方可施工。租赁期满后或因乙方责任导致退租的，除双方另有约定外</w:t>
      </w:r>
      <w:r>
        <w:rPr>
          <w:rFonts w:hint="eastAsia" w:ascii="仿宋" w:hAnsi="仿宋" w:eastAsia="仿宋"/>
          <w:color w:val="auto"/>
          <w:spacing w:val="-10"/>
          <w:sz w:val="28"/>
          <w:szCs w:val="28"/>
        </w:rPr>
        <w:t>，甲</w:t>
      </w:r>
      <w:r>
        <w:rPr>
          <w:rFonts w:hint="eastAsia" w:ascii="仿宋" w:hAnsi="仿宋" w:eastAsia="仿宋"/>
          <w:color w:val="auto"/>
          <w:sz w:val="28"/>
          <w:szCs w:val="28"/>
        </w:rPr>
        <w:t>方有权选择以下权利中的一种：</w:t>
      </w:r>
      <w:r>
        <w:rPr>
          <w:rFonts w:ascii="仿宋" w:hAnsi="仿宋" w:eastAsia="仿宋"/>
          <w:color w:val="auto"/>
          <w:sz w:val="28"/>
          <w:szCs w:val="28"/>
        </w:rPr>
        <w:t xml:space="preserve"> </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□依附于房屋的装修归甲方所有。</w:t>
      </w:r>
      <w:r>
        <w:rPr>
          <w:rFonts w:ascii="仿宋" w:hAnsi="仿宋" w:eastAsia="仿宋"/>
          <w:color w:val="auto"/>
          <w:sz w:val="28"/>
          <w:szCs w:val="28"/>
        </w:rPr>
        <w:t xml:space="preserve"> </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□要求乙方恢复原状。</w:t>
      </w:r>
      <w:r>
        <w:rPr>
          <w:rFonts w:ascii="仿宋" w:hAnsi="仿宋" w:eastAsia="仿宋"/>
          <w:color w:val="auto"/>
          <w:sz w:val="28"/>
          <w:szCs w:val="28"/>
        </w:rPr>
        <w:t xml:space="preserve"> </w:t>
      </w:r>
    </w:p>
    <w:p>
      <w:pPr>
        <w:ind w:firstLine="560" w:firstLineChars="200"/>
        <w:rPr>
          <w:rFonts w:ascii="仿宋" w:hAnsi="仿宋" w:eastAsia="仿宋"/>
          <w:color w:val="auto"/>
          <w:sz w:val="28"/>
          <w:szCs w:val="28"/>
        </w:rPr>
      </w:pPr>
      <w:r>
        <w:rPr>
          <w:rFonts w:hint="eastAsia" w:ascii="仿宋" w:hAnsi="仿宋" w:eastAsia="仿宋" w:cs="MS Mincho"/>
          <w:color w:val="auto"/>
          <w:sz w:val="28"/>
          <w:szCs w:val="28"/>
        </w:rPr>
        <w:t>☑</w:t>
      </w:r>
      <w:r>
        <w:rPr>
          <w:rFonts w:hint="eastAsia" w:ascii="仿宋" w:hAnsi="仿宋" w:eastAsia="仿宋"/>
          <w:color w:val="auto"/>
          <w:sz w:val="28"/>
          <w:szCs w:val="28"/>
        </w:rPr>
        <w:t>根据甲方要求保留部分依附于房屋的装修，该部分装修无偿归甲方所有；剩余部分装修或设备要求乙方拆除及恢复原状。</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□向乙方收取恢复工程实际发生的费用。</w:t>
      </w:r>
      <w:r>
        <w:rPr>
          <w:rFonts w:ascii="仿宋" w:hAnsi="仿宋" w:eastAsia="仿宋"/>
          <w:color w:val="auto"/>
          <w:sz w:val="28"/>
          <w:szCs w:val="28"/>
        </w:rPr>
        <w:t xml:space="preserve"> </w:t>
      </w:r>
    </w:p>
    <w:p>
      <w:pPr>
        <w:ind w:firstLine="560" w:firstLineChars="200"/>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rPr>
        <w:t>上述四款双方应共同选择一项，并在所选项□内打“√”</w:t>
      </w:r>
      <w:r>
        <w:rPr>
          <w:rFonts w:ascii="仿宋" w:hAnsi="仿宋" w:eastAsia="仿宋"/>
          <w:color w:val="auto"/>
          <w:sz w:val="28"/>
          <w:szCs w:val="28"/>
        </w:rPr>
        <w:t>)</w:t>
      </w:r>
    </w:p>
    <w:p>
      <w:pPr>
        <w:ind w:firstLine="565" w:firstLineChars="202"/>
        <w:rPr>
          <w:rFonts w:ascii="仿宋" w:hAnsi="仿宋" w:eastAsia="仿宋" w:cs="宋体"/>
          <w:color w:val="auto"/>
          <w:sz w:val="28"/>
          <w:szCs w:val="28"/>
        </w:rPr>
      </w:pPr>
      <w:r>
        <w:rPr>
          <w:rFonts w:hint="eastAsia" w:ascii="仿宋" w:hAnsi="仿宋" w:eastAsia="仿宋" w:cs="宋体"/>
          <w:color w:val="auto"/>
          <w:sz w:val="28"/>
          <w:szCs w:val="28"/>
        </w:rPr>
        <w:t>乙方不得擅自改造公共配套设施、设备（包括强弱电电箱、空调管道、消防系统、公共洗手间等设施）。乙方入场后需进行二次装修的，乙方须将装修方案、设计说明、施工图等相关资料事先报甲方书面审查同意后方可进行装修施工作业。同时乙方应向消防主管部门进行装修专项报备并取得有关备案回执或批准文件，并将有关备案回执或批准文件向甲方备案</w:t>
      </w:r>
      <w:r>
        <w:rPr>
          <w:rFonts w:ascii="仿宋" w:hAnsi="仿宋" w:eastAsia="仿宋" w:cs="宋体"/>
          <w:color w:val="auto"/>
          <w:sz w:val="28"/>
          <w:szCs w:val="28"/>
        </w:rPr>
        <w:t>,</w:t>
      </w:r>
      <w:r>
        <w:rPr>
          <w:rFonts w:hint="eastAsia" w:ascii="仿宋" w:hAnsi="仿宋" w:eastAsia="仿宋" w:cs="宋体"/>
          <w:color w:val="auto"/>
          <w:sz w:val="28"/>
          <w:szCs w:val="28"/>
        </w:rPr>
        <w:t>在已有装修基础上进行局部修补的除外。乙方违反本条约定的</w:t>
      </w:r>
      <w:r>
        <w:rPr>
          <w:rFonts w:ascii="仿宋" w:hAnsi="仿宋" w:eastAsia="仿宋" w:cs="宋体"/>
          <w:color w:val="auto"/>
          <w:sz w:val="28"/>
          <w:szCs w:val="28"/>
        </w:rPr>
        <w:t>,</w:t>
      </w:r>
      <w:r>
        <w:rPr>
          <w:rFonts w:hint="eastAsia" w:ascii="仿宋" w:hAnsi="仿宋" w:eastAsia="仿宋" w:cs="宋体"/>
          <w:color w:val="auto"/>
          <w:sz w:val="28"/>
          <w:szCs w:val="28"/>
        </w:rPr>
        <w:t>乙方无条件进行修复。情况严重的，甲方有权单方面解除租赁合同。造成损失的，由乙方承担赔偿责任。</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乙方负责二次装修区域内的安全管理职责，对因乙方或乙方委托的施工单位造成生产安全事故的，乙方负责处置相关事故并承担因事故产生的所有后果及责任。</w:t>
      </w:r>
    </w:p>
    <w:p>
      <w:pPr>
        <w:numPr>
          <w:ilvl w:val="0"/>
          <w:numId w:val="5"/>
        </w:num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主合同第八条增加以下约定：</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（一）承租人承诺</w:t>
      </w:r>
      <w:r>
        <w:rPr>
          <w:rFonts w:ascii="仿宋" w:hAnsi="仿宋" w:eastAsia="仿宋" w:cs="宋体"/>
          <w:color w:val="auto"/>
          <w:sz w:val="28"/>
          <w:szCs w:val="28"/>
        </w:rPr>
        <w:t>:</w:t>
      </w:r>
      <w:r>
        <w:rPr>
          <w:rFonts w:hint="eastAsia" w:ascii="仿宋" w:hAnsi="仿宋" w:eastAsia="仿宋" w:cs="宋体"/>
          <w:color w:val="auto"/>
          <w:sz w:val="28"/>
          <w:szCs w:val="28"/>
        </w:rPr>
        <w:t>不在租赁房屋内摆放易燃、易爆等危险物品，不乱拉和乱接电线，对存在的安全隐患，承租人同意无条件立即按规定或管理单位的要求进行整改，相关费用由承租人承担。由于承租人违法违规或违反约定使用租赁房屋设施设备而引发事故的，一切责任由承租人承担，造成出租人或第三方损失的，由承租人承担赔偿责任。如出租人或物业管理单位发现租赁房屋存在安全隐患的，经出租人或物业管理单位发出书面通知书限期内仍未整改，出租人有权停止向租赁房屋供应水电空调或单方面解除合同，并不予退还承租人房屋租赁保证金，由此造成的损失由承租人承担。</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（二）承租人承诺</w:t>
      </w:r>
      <w:r>
        <w:rPr>
          <w:rFonts w:ascii="仿宋" w:hAnsi="仿宋" w:eastAsia="仿宋" w:cs="宋体"/>
          <w:color w:val="auto"/>
          <w:sz w:val="28"/>
          <w:szCs w:val="28"/>
        </w:rPr>
        <w:t>:</w:t>
      </w:r>
      <w:r>
        <w:rPr>
          <w:rFonts w:hint="eastAsia" w:ascii="仿宋" w:hAnsi="仿宋" w:eastAsia="仿宋" w:cs="宋体"/>
          <w:color w:val="auto"/>
          <w:sz w:val="28"/>
          <w:szCs w:val="28"/>
        </w:rPr>
        <w:t>租用或实际使用租赁房屋期间，不在租赁房屋外墙或公共场所内安装空调设备，不得占用走廊、电梯厅、消防楼梯通道等公共场所摆放各类物品；不占用、堵塞公共区域（含消防通道），不在租赁房屋内搭建阁楼或加建房中房。若承租人违反本约定，出租人有权采取包括但不限于停止供应水电空调措施、强制性措施拆除或迁移其相关设备或物品、单方面解除租赁合同等措施。承租人上述造成出租人或第三方损失的，由承租人承担赔偿责任和法律责任。</w:t>
      </w:r>
      <w:r>
        <w:rPr>
          <w:rFonts w:ascii="仿宋" w:hAnsi="仿宋" w:eastAsia="仿宋" w:cs="宋体"/>
          <w:color w:val="auto"/>
          <w:sz w:val="28"/>
          <w:szCs w:val="28"/>
        </w:rPr>
        <w:t xml:space="preserve"> </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（三）承租人须依据法律法规、政府职能部门规定或标准有关要求，制定完善生产、消防、危险物品、职业健康等安全管理制度，落实安全生产责任制，并承担租赁房屋内生产经营活动的全部安全生产管理责任。</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承租人编制的应急预案应与出租人、出租人委托的物业服务单位及政府相关管理部门形成联动机制。</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承租人应定期对承租房屋内的消防设施、器材和消防安全标志进行检查、维护、保养，保证其完好有效。</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承租人须负责本租赁房屋区域内危险物品的使用、储存的管理工作及做好向出租人、政府有关主管部门的危险物品报备工作。</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承租人应保证办公期间所产生的噪音不影响到周边的业主（或租户），否则应立即采取措施停止或制止产生噪音的相关行为。同时，承租人也应积极维护出租房屋内外的公共卫生环境。</w:t>
      </w:r>
    </w:p>
    <w:p>
      <w:pPr>
        <w:ind w:firstLine="565" w:firstLineChars="202"/>
        <w:rPr>
          <w:rFonts w:ascii="仿宋" w:hAnsi="仿宋" w:eastAsia="仿宋" w:cs="宋体"/>
          <w:b/>
          <w:color w:val="auto"/>
          <w:sz w:val="28"/>
          <w:szCs w:val="28"/>
        </w:rPr>
      </w:pPr>
      <w:r>
        <w:rPr>
          <w:rFonts w:hint="eastAsia" w:ascii="仿宋" w:hAnsi="仿宋" w:eastAsia="仿宋" w:cs="宋体"/>
          <w:color w:val="auto"/>
          <w:sz w:val="28"/>
          <w:szCs w:val="28"/>
        </w:rPr>
        <w:t>（四）租赁房屋期间，乙方不得安排任何人员居住在租赁房屋内。并负责租赁房屋范围内的人身财产安全和消防安全，乙方保证按消防主管部门的有关管理规定或标准使用租赁房屋，乙方同时承诺在租赁期限内积极协助和配合甲方或物业管理单位对租赁房屋内部的消防安全使用情况进行检查。如乙方不配合甲方或物业管理单位进行安全检查的，甲方有权停止向租赁房屋供应水电空调或单方面解除合同，由此造成的损失由乙方承担。因乙方的故意或过失，致使乙方在租赁房屋内受到人身或财产损害，乙方无权向甲方请求相应赔偿。</w:t>
      </w:r>
    </w:p>
    <w:p>
      <w:pPr>
        <w:ind w:firstLine="565" w:firstLineChars="202"/>
        <w:rPr>
          <w:rFonts w:ascii="仿宋" w:hAnsi="仿宋" w:eastAsia="仿宋" w:cs="宋体"/>
          <w:b/>
          <w:color w:val="auto"/>
          <w:sz w:val="28"/>
          <w:szCs w:val="28"/>
        </w:rPr>
      </w:pPr>
      <w:r>
        <w:rPr>
          <w:rFonts w:hint="eastAsia" w:ascii="仿宋" w:hAnsi="仿宋" w:eastAsia="仿宋" w:cs="宋体"/>
          <w:color w:val="auto"/>
          <w:sz w:val="28"/>
          <w:szCs w:val="28"/>
        </w:rPr>
        <w:t>（五）租赁合同有效期内，乙方如需设置广告招牌，应向甲方递交书面申请并附有关材料。经甲方书面认可后，乙方还应呈报政府有关主管部门审批，经审批同意后，方可制作及安装。若乙方擅自安装广告招牌，甲方有权要求乙方拆除私设招牌或由甲方强制性拆除，因此而产生的费用和造成的损失均由乙方承担。</w:t>
      </w:r>
    </w:p>
    <w:p>
      <w:pPr>
        <w:ind w:firstLine="565" w:firstLineChars="202"/>
        <w:rPr>
          <w:rFonts w:ascii="仿宋" w:hAnsi="仿宋" w:eastAsia="仿宋" w:cs="宋体"/>
          <w:color w:val="auto"/>
          <w:sz w:val="28"/>
          <w:szCs w:val="28"/>
        </w:rPr>
      </w:pPr>
      <w:r>
        <w:rPr>
          <w:rFonts w:hint="eastAsia" w:ascii="仿宋" w:hAnsi="仿宋" w:eastAsia="仿宋" w:cs="宋体"/>
          <w:color w:val="auto"/>
          <w:sz w:val="28"/>
          <w:szCs w:val="28"/>
        </w:rPr>
        <w:t>（六）租赁合同有效期内，乙方承诺：安全使用管道天然气或合法企业提供的瓶装液化石油气；在租赁房屋烟道内自行设置油烟净化器及在与室外主排烟管道连接的辅管上设置防火阀，乙方须保证其厨房的排烟管道系统与室外主排烟管道安全对接；如发生漏油漏气等现象，由乙方自行出资负责清理和修复。如乙方违反上述约定，无条件立即按规定或管理单位的要求进行整改，相关费用由乙方承担。在甲方发出整改通知书后仍未及时整改，甲方可单方面采取措施（包括但不限于停止供应水电或解除合同）进行处理。造成损失的，由乙方承担赔偿责任。</w:t>
      </w:r>
    </w:p>
    <w:p>
      <w:pPr>
        <w:ind w:firstLine="565" w:firstLineChars="202"/>
        <w:rPr>
          <w:rFonts w:ascii="仿宋" w:hAnsi="仿宋" w:eastAsia="仿宋" w:cs="宋体"/>
          <w:color w:val="auto"/>
          <w:sz w:val="28"/>
          <w:szCs w:val="28"/>
        </w:rPr>
      </w:pPr>
      <w:r>
        <w:rPr>
          <w:rFonts w:hint="eastAsia" w:ascii="仿宋" w:hAnsi="仿宋" w:eastAsia="仿宋" w:cs="宋体"/>
          <w:color w:val="auto"/>
          <w:sz w:val="28"/>
          <w:szCs w:val="28"/>
        </w:rPr>
        <w:t>因乙方过错、过失和疏忽，致使该房屋及其附属设施损坏或发生故障的，乙方应负责及时维修或赔偿。乙方拒不维修或赔偿，甲方可代为维修，费用由乙方承担。</w:t>
      </w:r>
    </w:p>
    <w:p>
      <w:pPr>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乙方在该房屋内增设的装饰装修、设施设备等，由乙方负责维修。因乙方未履行维修义务而给甲方或第三方造成的损失由乙方负责赔偿。甲、乙双方不履行本合同所规定的义务造成对方损失的，应向对方赔偿直接经济损失，如损失难于界定或协商不一致时，以甲方委托的中介机构（如保险公估机构）评估金额为准。</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七）租赁合同有效期内，因特殊情况（包括但不限于发生火灾事故）或对供电、供水设备进行检修，甲方或物业管理单位需要采取临时性停水、停电措施的，乙方同意无条件予以支持、配合。造成损失的，乙方承诺不予追究甲方及物业管理单位的责任。</w:t>
      </w:r>
    </w:p>
    <w:p>
      <w:pPr>
        <w:spacing w:line="360" w:lineRule="auto"/>
        <w:ind w:firstLine="280" w:firstLineChars="100"/>
        <w:rPr>
          <w:rFonts w:ascii="仿宋" w:hAnsi="仿宋" w:eastAsia="仿宋" w:cs="宋体"/>
          <w:color w:val="auto"/>
          <w:sz w:val="28"/>
          <w:szCs w:val="28"/>
        </w:rPr>
      </w:pPr>
      <w:r>
        <w:rPr>
          <w:rFonts w:ascii="仿宋" w:hAnsi="仿宋" w:eastAsia="仿宋" w:cs="宋体"/>
          <w:color w:val="auto"/>
          <w:sz w:val="28"/>
          <w:szCs w:val="28"/>
        </w:rPr>
        <w:t xml:space="preserve">   </w:t>
      </w:r>
      <w:r>
        <w:rPr>
          <w:rFonts w:hint="eastAsia" w:ascii="仿宋" w:hAnsi="仿宋" w:eastAsia="仿宋" w:cs="宋体"/>
          <w:color w:val="auto"/>
          <w:sz w:val="28"/>
          <w:szCs w:val="28"/>
        </w:rPr>
        <w:t>七、主合同第九条增加以下约定：</w:t>
      </w:r>
    </w:p>
    <w:p>
      <w:pPr>
        <w:ind w:firstLine="570"/>
        <w:rPr>
          <w:rFonts w:ascii="仿宋" w:hAnsi="仿宋" w:eastAsia="仿宋"/>
          <w:color w:val="auto"/>
          <w:sz w:val="28"/>
          <w:szCs w:val="28"/>
        </w:rPr>
      </w:pPr>
      <w:r>
        <w:rPr>
          <w:rFonts w:hint="eastAsia" w:ascii="仿宋" w:hAnsi="仿宋" w:eastAsia="仿宋"/>
          <w:color w:val="auto"/>
          <w:sz w:val="28"/>
          <w:szCs w:val="28"/>
        </w:rPr>
        <w:t>□租赁期间，乙方可将租赁房屋全部或部分转租予他人</w:t>
      </w:r>
      <w:r>
        <w:rPr>
          <w:rFonts w:hint="eastAsia" w:ascii="仿宋" w:hAnsi="仿宋" w:eastAsia="仿宋"/>
          <w:color w:val="auto"/>
          <w:spacing w:val="-10"/>
          <w:sz w:val="28"/>
          <w:szCs w:val="28"/>
        </w:rPr>
        <w:t>，并</w:t>
      </w:r>
      <w:r>
        <w:rPr>
          <w:rFonts w:hint="eastAsia" w:ascii="仿宋" w:hAnsi="仿宋" w:eastAsia="仿宋"/>
          <w:color w:val="auto"/>
          <w:sz w:val="28"/>
          <w:szCs w:val="28"/>
        </w:rPr>
        <w:t>到房屋租赁主管机关办理登记备案手续。但转租期限不得超过本合同约定之租赁期限；转租期间，乙方除可享有并承担转租合同规定的权利和义务外，还应继续履行本合同规定的义务；转租期间，本合同发生变更、解除或终止时，转租合同也应相应变更、解除或终止。</w:t>
      </w:r>
    </w:p>
    <w:p>
      <w:pPr>
        <w:ind w:firstLine="570"/>
        <w:rPr>
          <w:rFonts w:ascii="仿宋" w:hAnsi="仿宋" w:eastAsia="仿宋"/>
          <w:color w:val="auto"/>
          <w:sz w:val="28"/>
          <w:szCs w:val="28"/>
        </w:rPr>
      </w:pPr>
      <w:r>
        <w:rPr>
          <w:rFonts w:hint="eastAsia" w:ascii="仿宋" w:hAnsi="仿宋" w:eastAsia="仿宋"/>
          <w:color w:val="auto"/>
          <w:sz w:val="28"/>
          <w:szCs w:val="28"/>
        </w:rPr>
        <w:t>□租赁期间，经甲方书面同意</w:t>
      </w:r>
      <w:r>
        <w:rPr>
          <w:rFonts w:hint="eastAsia" w:ascii="仿宋" w:hAnsi="仿宋" w:eastAsia="仿宋"/>
          <w:color w:val="auto"/>
          <w:spacing w:val="-10"/>
          <w:sz w:val="28"/>
          <w:szCs w:val="28"/>
        </w:rPr>
        <w:t>，乙</w:t>
      </w:r>
      <w:r>
        <w:rPr>
          <w:rFonts w:hint="eastAsia" w:ascii="仿宋" w:hAnsi="仿宋" w:eastAsia="仿宋"/>
          <w:color w:val="auto"/>
          <w:sz w:val="28"/>
          <w:szCs w:val="28"/>
        </w:rPr>
        <w:t>方可凭该同意转租的书面证明到房屋租赁主管理机关办理登记备案手续。但转租期限不得超过本合同约定之租赁期限。转租期间，乙方除可享有并承担转租合同规定的权利和义务外，还应继续履行本合同规定的义务；转租期间，本合同发生变更、解除或终止时，转租合同也应相应变更、解除或终止。</w:t>
      </w:r>
    </w:p>
    <w:p>
      <w:pPr>
        <w:ind w:firstLine="570"/>
        <w:rPr>
          <w:rFonts w:ascii="仿宋" w:hAnsi="仿宋" w:eastAsia="仿宋"/>
          <w:color w:val="auto"/>
          <w:sz w:val="28"/>
          <w:szCs w:val="28"/>
        </w:rPr>
      </w:pPr>
      <w:r>
        <w:rPr>
          <w:rFonts w:hint="eastAsia" w:ascii="仿宋" w:hAnsi="仿宋" w:eastAsia="仿宋" w:cs="MS Mincho"/>
          <w:color w:val="auto"/>
          <w:sz w:val="28"/>
          <w:szCs w:val="28"/>
        </w:rPr>
        <w:t>☑</w:t>
      </w:r>
      <w:r>
        <w:rPr>
          <w:rFonts w:hint="eastAsia" w:ascii="仿宋" w:hAnsi="仿宋" w:eastAsia="仿宋"/>
          <w:color w:val="auto"/>
          <w:sz w:val="28"/>
          <w:szCs w:val="28"/>
        </w:rPr>
        <w:t>租赁期间，乙方不得将租赁房屋全部或部分转租予他人。</w:t>
      </w:r>
    </w:p>
    <w:p>
      <w:pPr>
        <w:ind w:firstLine="420" w:firstLineChars="150"/>
        <w:rPr>
          <w:rFonts w:ascii="仿宋" w:hAnsi="仿宋" w:eastAsia="仿宋"/>
          <w:color w:val="auto"/>
          <w:sz w:val="28"/>
          <w:szCs w:val="28"/>
        </w:rPr>
      </w:pPr>
      <w:r>
        <w:rPr>
          <w:rFonts w:hint="eastAsia" w:ascii="仿宋" w:hAnsi="仿宋" w:eastAsia="仿宋"/>
          <w:color w:val="auto"/>
          <w:sz w:val="28"/>
          <w:szCs w:val="28"/>
        </w:rPr>
        <w:t>（上述三款双方共同选择一项，并在所选项□内打“√”）</w:t>
      </w:r>
    </w:p>
    <w:p>
      <w:pPr>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租赁期间，如乙方擅自将租赁房屋全部或部分转租予他人的，甲方有权向乙方收取违约金，违约金计算公司如下：</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违约金金额</w:t>
      </w:r>
      <w:r>
        <w:rPr>
          <w:rFonts w:ascii="仿宋" w:hAnsi="仿宋" w:eastAsia="仿宋"/>
          <w:color w:val="auto"/>
          <w:sz w:val="28"/>
          <w:szCs w:val="28"/>
        </w:rPr>
        <w:t>=</w:t>
      </w:r>
      <w:r>
        <w:rPr>
          <w:rFonts w:hint="eastAsia" w:ascii="仿宋" w:hAnsi="仿宋" w:eastAsia="仿宋"/>
          <w:color w:val="auto"/>
          <w:sz w:val="28"/>
          <w:szCs w:val="28"/>
        </w:rPr>
        <w:t>转租天数×含税月租金总额×</w:t>
      </w:r>
      <w:r>
        <w:rPr>
          <w:rFonts w:ascii="仿宋" w:hAnsi="仿宋" w:eastAsia="仿宋"/>
          <w:color w:val="auto"/>
          <w:sz w:val="28"/>
          <w:szCs w:val="28"/>
        </w:rPr>
        <w:t>2</w:t>
      </w:r>
      <w:r>
        <w:rPr>
          <w:rFonts w:hint="eastAsia" w:ascii="仿宋" w:hAnsi="仿宋" w:eastAsia="仿宋"/>
          <w:color w:val="auto"/>
          <w:sz w:val="28"/>
          <w:szCs w:val="28"/>
        </w:rPr>
        <w:t>÷</w:t>
      </w:r>
      <w:r>
        <w:rPr>
          <w:rFonts w:ascii="仿宋" w:hAnsi="仿宋" w:eastAsia="仿宋"/>
          <w:color w:val="auto"/>
          <w:sz w:val="28"/>
          <w:szCs w:val="28"/>
        </w:rPr>
        <w:t>30</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注：甲方收取乙方违约金并不代表甲方同意乙方之违约行为，不影响甲方行使本协议其它之权利。</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租赁期间届满，乙方需继续租用租赁房屋的，应于租赁期届满之日前</w:t>
      </w:r>
      <w:r>
        <w:rPr>
          <w:rFonts w:hint="eastAsia" w:ascii="仿宋" w:hAnsi="仿宋" w:eastAsia="仿宋"/>
          <w:color w:val="auto"/>
          <w:sz w:val="28"/>
          <w:szCs w:val="28"/>
          <w:u w:val="single"/>
        </w:rPr>
        <w:t>叁</w:t>
      </w:r>
      <w:r>
        <w:rPr>
          <w:rFonts w:hint="eastAsia" w:ascii="仿宋" w:hAnsi="仿宋" w:eastAsia="仿宋"/>
          <w:color w:val="auto"/>
          <w:sz w:val="28"/>
          <w:szCs w:val="28"/>
        </w:rPr>
        <w:t>个月向甲方提出续租要求；在同等条件下，乙方对租赁房屋有优先承租权。</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乙方未按要求提出续租申请的，不得享有同等条件下的优先承租权；乙方如拖欠租金二次及以上或履约评价不合格，不得享有同等条件下的优先承租权，甲方也有权不予乙方续租。</w:t>
      </w:r>
    </w:p>
    <w:p>
      <w:pPr>
        <w:spacing w:line="360" w:lineRule="auto"/>
        <w:ind w:firstLine="280" w:firstLineChars="100"/>
        <w:rPr>
          <w:rFonts w:ascii="仿宋" w:hAnsi="仿宋" w:eastAsia="仿宋" w:cs="宋体"/>
          <w:color w:val="auto"/>
          <w:sz w:val="28"/>
          <w:szCs w:val="28"/>
        </w:rPr>
      </w:pPr>
      <w:r>
        <w:rPr>
          <w:rFonts w:ascii="仿宋" w:hAnsi="仿宋" w:eastAsia="仿宋" w:cs="宋体"/>
          <w:color w:val="auto"/>
          <w:sz w:val="28"/>
          <w:szCs w:val="28"/>
        </w:rPr>
        <w:t xml:space="preserve">  </w:t>
      </w:r>
      <w:r>
        <w:rPr>
          <w:rFonts w:hint="eastAsia" w:ascii="仿宋" w:hAnsi="仿宋" w:eastAsia="仿宋" w:cs="宋体"/>
          <w:color w:val="auto"/>
          <w:sz w:val="28"/>
          <w:szCs w:val="28"/>
        </w:rPr>
        <w:t>八、主合同第十条增加以下约定：</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本合同期满终止（或因其它原因导致本合同终止）后，乙方应于本合同终止后</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七</w:t>
      </w:r>
      <w:r>
        <w:rPr>
          <w:rFonts w:ascii="仿宋" w:hAnsi="仿宋" w:eastAsia="仿宋"/>
          <w:color w:val="auto"/>
          <w:sz w:val="28"/>
          <w:szCs w:val="28"/>
          <w:u w:val="single"/>
        </w:rPr>
        <w:t xml:space="preserve"> </w:t>
      </w:r>
      <w:r>
        <w:rPr>
          <w:rFonts w:hint="eastAsia" w:ascii="仿宋" w:hAnsi="仿宋" w:eastAsia="仿宋"/>
          <w:color w:val="auto"/>
          <w:sz w:val="28"/>
          <w:szCs w:val="28"/>
        </w:rPr>
        <w:t>日内迁离租赁房屋。</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乙方迁离及返还租赁房屋前，应持甲方开出的退房通知书到物业管理处办理迁离手续。乙方迁离租赁房屋的当天必须将租赁房屋钥匙交还甲方。</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在办理租赁房屋交接手续时，乙方应保持租赁房屋内部完好，乙方不得将内部紧附天花、墙面、地面、大门的装修及各种附着物拆除，不得拆除或损坏电源插座、网络接口以及所有铺设的电线、网线、数据线等所有线路，不得拆除消防设施设备，甲方无需支付乙方任何装修费用，残值归甲方无偿所有。若甲方或物业管理单位要求乙方拆除其装修及安装的设备、设施或要求恢复建筑物原状的，乙方应无条件予以拆除、恢复并保证租赁房屋及其附属设施的完好（属正常损耗的除外），拆除及恢复费用由乙方承担。</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乙方应于合同约定时间内迁离及返还租赁房屋；在合同终止之日起</w:t>
      </w:r>
      <w:r>
        <w:rPr>
          <w:rFonts w:ascii="仿宋" w:hAnsi="仿宋" w:eastAsia="仿宋" w:cs="宋体"/>
          <w:color w:val="auto"/>
          <w:sz w:val="28"/>
          <w:szCs w:val="28"/>
        </w:rPr>
        <w:t>30</w:t>
      </w:r>
      <w:r>
        <w:rPr>
          <w:rFonts w:hint="eastAsia" w:ascii="仿宋" w:hAnsi="仿宋" w:eastAsia="仿宋" w:cs="宋体"/>
          <w:color w:val="auto"/>
          <w:sz w:val="28"/>
          <w:szCs w:val="28"/>
        </w:rPr>
        <w:t>天内如未迁离或返还租赁房屋的，乙方仍需按上月租金标准支付房屋占用使用费；超过</w:t>
      </w:r>
      <w:r>
        <w:rPr>
          <w:rFonts w:ascii="仿宋" w:hAnsi="仿宋" w:eastAsia="仿宋" w:cs="宋体"/>
          <w:color w:val="auto"/>
          <w:sz w:val="28"/>
          <w:szCs w:val="28"/>
        </w:rPr>
        <w:t>30</w:t>
      </w:r>
      <w:r>
        <w:rPr>
          <w:rFonts w:hint="eastAsia" w:ascii="仿宋" w:hAnsi="仿宋" w:eastAsia="仿宋" w:cs="宋体"/>
          <w:color w:val="auto"/>
          <w:sz w:val="28"/>
          <w:szCs w:val="28"/>
        </w:rPr>
        <w:t>天仍未迁离或返还租赁房屋的，甲方有权依法律规定或依合同约定收回租赁房屋，并就逾期部分向乙方收取相当于双倍租金的赔偿金，造成甲方其他损失的，由乙方承担赔偿责任。</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乙方向甲方交还租赁房屋时，应保证租赁房屋内部干净整洁。若存留任何废弃物，乙方负责清运并承担相应清运费用。</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若乙方未能按上述标准向甲方交还租赁房屋的，甲方有权拒绝办理租赁房屋交接手续，并视为乙方未按照要求返还租赁房屋并需承担赔偿责任。</w:t>
      </w:r>
    </w:p>
    <w:p>
      <w:pPr>
        <w:numPr>
          <w:ilvl w:val="0"/>
          <w:numId w:val="6"/>
        </w:num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主合同第十一条增加以下约定：</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乙方拖欠租金达</w:t>
      </w:r>
      <w:r>
        <w:rPr>
          <w:rFonts w:hint="eastAsia" w:ascii="仿宋" w:hAnsi="仿宋" w:eastAsia="仿宋" w:cs="宋体"/>
          <w:color w:val="auto"/>
          <w:sz w:val="28"/>
          <w:szCs w:val="28"/>
          <w:lang w:val="en-US" w:eastAsia="zh-CN"/>
        </w:rPr>
        <w:t>3</w:t>
      </w:r>
      <w:r>
        <w:rPr>
          <w:rFonts w:ascii="仿宋" w:hAnsi="仿宋" w:eastAsia="仿宋" w:cs="宋体"/>
          <w:color w:val="auto"/>
          <w:sz w:val="28"/>
          <w:szCs w:val="28"/>
        </w:rPr>
        <w:t>0</w:t>
      </w:r>
      <w:r>
        <w:rPr>
          <w:rFonts w:hint="eastAsia" w:ascii="仿宋" w:hAnsi="仿宋" w:eastAsia="仿宋" w:cs="宋体"/>
          <w:color w:val="auto"/>
          <w:sz w:val="28"/>
          <w:szCs w:val="28"/>
        </w:rPr>
        <w:t>天（含）以上，甲方有权采取停水停电、封门加锁及限制物品进出等措施，因此产生的损失和影响由乙方自行负责，乙方也必须支付期间应交的所有租金等费用以及滞纳金。并且乙方拖欠租金达</w:t>
      </w:r>
      <w:r>
        <w:rPr>
          <w:rFonts w:hint="eastAsia" w:ascii="仿宋" w:hAnsi="仿宋" w:eastAsia="仿宋" w:cs="宋体"/>
          <w:color w:val="auto"/>
          <w:sz w:val="28"/>
          <w:szCs w:val="28"/>
          <w:lang w:val="en-US" w:eastAsia="zh-CN"/>
        </w:rPr>
        <w:t>3</w:t>
      </w:r>
      <w:r>
        <w:rPr>
          <w:rFonts w:ascii="仿宋" w:hAnsi="仿宋" w:eastAsia="仿宋" w:cs="宋体"/>
          <w:color w:val="auto"/>
          <w:sz w:val="28"/>
          <w:szCs w:val="28"/>
        </w:rPr>
        <w:t>0</w:t>
      </w:r>
      <w:r>
        <w:rPr>
          <w:rFonts w:hint="eastAsia" w:ascii="仿宋" w:hAnsi="仿宋" w:eastAsia="仿宋" w:cs="宋体"/>
          <w:color w:val="auto"/>
          <w:sz w:val="28"/>
          <w:szCs w:val="28"/>
        </w:rPr>
        <w:t>天（含）以上，甲方有权单方面解除合同、收回租赁房屋、没收租赁保证金，并向乙方追缴拖欠租金及滞纳金。</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乙方同意甲方采取包括但不限于扣押、变卖、自行处理乙方设施设备或货物等措施减损。乙方未结清租金、房屋占用费、滞纳金、物业管理费、空调费、水电费、违约金及应赔偿损失等各项费用的情况下，甲方可依据租赁合同约定，变卖租赁房屋内的一切物品；变卖后，其价款超过乙方应付费用的部分归乙方所有，不足部分由乙方清偿。因此产生的费用或造成损失的，由乙方承担。</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乙方应当在甲方留置乙方财产后的两个月内及时履行全部债务，逾期的，乙方同意甲方有权采取拍卖、变卖的方式处理留置物，处理所得价款用于偿还乙方对甲方的欠债。</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合同有效期内，因乙方严重违反租赁合同有关约定，甲方有权单方面解除合同，由此造成的损失由乙方负责。</w:t>
      </w:r>
    </w:p>
    <w:p>
      <w:pPr>
        <w:ind w:firstLine="565" w:firstLineChars="202"/>
        <w:rPr>
          <w:rFonts w:ascii="仿宋" w:hAnsi="仿宋" w:eastAsia="仿宋" w:cs="宋体"/>
          <w:color w:val="auto"/>
          <w:sz w:val="28"/>
          <w:szCs w:val="28"/>
        </w:rPr>
      </w:pPr>
      <w:r>
        <w:rPr>
          <w:rFonts w:hint="eastAsia" w:ascii="仿宋" w:hAnsi="仿宋" w:eastAsia="仿宋" w:cs="宋体"/>
          <w:color w:val="auto"/>
          <w:sz w:val="28"/>
          <w:szCs w:val="28"/>
        </w:rPr>
        <w:t>十、租赁合同有效期内，甲方有权转让该房屋的部分或全部，甲方出售租赁房屋时应提前</w:t>
      </w:r>
      <w:r>
        <w:rPr>
          <w:rFonts w:hint="eastAsia" w:ascii="仿宋" w:hAnsi="仿宋" w:eastAsia="仿宋" w:cs="宋体"/>
          <w:color w:val="auto"/>
          <w:sz w:val="28"/>
          <w:szCs w:val="28"/>
          <w:lang w:eastAsia="zh-CN"/>
        </w:rPr>
        <w:t>一个月</w:t>
      </w:r>
      <w:r>
        <w:rPr>
          <w:rFonts w:hint="eastAsia" w:ascii="仿宋" w:hAnsi="仿宋" w:eastAsia="仿宋" w:cs="宋体"/>
          <w:color w:val="auto"/>
          <w:sz w:val="28"/>
          <w:szCs w:val="28"/>
        </w:rPr>
        <w:t>通知乙方。甲方通知方式为：在租赁房屋物业管理处通知栏内公告，或以乙方租赁合同地址邮寄送达，通知邮件到达乙方地址即为甲方履行完毕通知义务。</w:t>
      </w:r>
    </w:p>
    <w:p>
      <w:pPr>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若该房屋转让予他人，甲方应确保受让人继续履行租赁合同及本协议。在租赁期内，该房屋所有权发生变动的，不影响本合同的效力，但甲方在转让过程中应促使受让方确认乙方在本合同项下的权利不受干扰。</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十一、甲方已明确告知乙方租赁房屋下列相关信息：</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层高</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米，荷载</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w:t>
      </w:r>
      <w:r>
        <w:rPr>
          <w:rFonts w:ascii="仿宋" w:hAnsi="仿宋" w:eastAsia="仿宋" w:cs="宋体"/>
          <w:color w:val="auto"/>
          <w:sz w:val="28"/>
          <w:szCs w:val="28"/>
          <w:u w:val="single"/>
        </w:rPr>
        <w:t xml:space="preserve">  </w:t>
      </w:r>
      <w:r>
        <w:rPr>
          <w:rFonts w:ascii="仿宋" w:hAnsi="仿宋" w:eastAsia="仿宋" w:cs="宋体"/>
          <w:color w:val="auto"/>
          <w:sz w:val="28"/>
          <w:szCs w:val="28"/>
        </w:rPr>
        <w:t xml:space="preserve"> kN/</w:t>
      </w:r>
      <w:r>
        <w:rPr>
          <w:rFonts w:hint="eastAsia" w:ascii="仿宋" w:hAnsi="仿宋" w:eastAsia="仿宋" w:cs="宋体"/>
          <w:color w:val="auto"/>
          <w:sz w:val="28"/>
          <w:szCs w:val="28"/>
        </w:rPr>
        <w:t>㎡。乙方承诺按照房屋内设施、设备相关标准合理使用租赁房屋，因乙方使用不当、过错、重大失误等造成租赁房屋毁损或第三方损失的，乙方应负责维修及承担由此发生的所有费用及责任。</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十二、乙方同意按</w:t>
      </w:r>
      <w:r>
        <w:rPr>
          <w:rFonts w:ascii="仿宋" w:hAnsi="仿宋" w:eastAsia="仿宋" w:cs="宋体"/>
          <w:color w:val="auto"/>
          <w:sz w:val="28"/>
          <w:szCs w:val="28"/>
          <w:u w:val="single"/>
        </w:rPr>
        <w:t xml:space="preserve"> /   </w:t>
      </w:r>
      <w:r>
        <w:rPr>
          <w:rFonts w:ascii="仿宋" w:hAnsi="仿宋" w:eastAsia="仿宋" w:cs="宋体"/>
          <w:color w:val="auto"/>
          <w:sz w:val="28"/>
          <w:szCs w:val="28"/>
        </w:rPr>
        <w:t>KVA</w:t>
      </w:r>
      <w:r>
        <w:rPr>
          <w:rFonts w:hint="eastAsia" w:ascii="仿宋" w:hAnsi="仿宋" w:eastAsia="仿宋" w:cs="宋体"/>
          <w:color w:val="auto"/>
          <w:sz w:val="28"/>
          <w:szCs w:val="28"/>
        </w:rPr>
        <w:t>分摊基本电费，并按月向物业管理单位支付应分摊的基本电费。每月应分摊基本电费的具体金额以供电局的电费收费单据为准。</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十三、租赁合同签订时，甲乙双方已经协商一致，如甲方在租赁期限内对出租物业进行拆迁，甲方应在三个月前书面通知乙方，乙方承诺无条件与甲方提前终止合同，并在限期内迁离出租赁房屋。在乙方未违反本合同有关约定的情况下，甲方应免息退还租赁保证金给乙方。</w:t>
      </w:r>
    </w:p>
    <w:p>
      <w:pPr>
        <w:spacing w:line="360" w:lineRule="auto"/>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十四、双方银行账户及税务信息</w:t>
      </w:r>
    </w:p>
    <w:p>
      <w:pPr>
        <w:spacing w:line="360" w:lineRule="auto"/>
        <w:rPr>
          <w:rFonts w:ascii="仿宋" w:hAnsi="仿宋" w:eastAsia="仿宋" w:cs="宋体"/>
          <w:color w:val="auto"/>
          <w:sz w:val="28"/>
          <w:szCs w:val="28"/>
        </w:rPr>
      </w:pPr>
      <w:r>
        <w:rPr>
          <w:rFonts w:hint="eastAsia" w:ascii="仿宋" w:hAnsi="仿宋" w:eastAsia="仿宋" w:cs="仿宋"/>
          <w:color w:val="auto"/>
          <w:sz w:val="28"/>
          <w:szCs w:val="28"/>
        </w:rPr>
        <w:t>租金交付账户</w:t>
      </w:r>
      <w:r>
        <w:rPr>
          <w:rFonts w:hint="eastAsia" w:ascii="仿宋" w:hAnsi="仿宋" w:eastAsia="仿宋" w:cs="宋体"/>
          <w:color w:val="auto"/>
          <w:sz w:val="28"/>
          <w:szCs w:val="28"/>
        </w:rPr>
        <w:t>：</w:t>
      </w:r>
    </w:p>
    <w:p>
      <w:pPr>
        <w:spacing w:line="360" w:lineRule="auto"/>
        <w:rPr>
          <w:rFonts w:ascii="仿宋" w:hAnsi="仿宋" w:eastAsia="仿宋" w:cs="宋体"/>
          <w:color w:val="auto"/>
          <w:sz w:val="28"/>
          <w:szCs w:val="28"/>
        </w:rPr>
      </w:pPr>
      <w:r>
        <w:rPr>
          <w:rFonts w:hint="eastAsia" w:ascii="仿宋" w:hAnsi="仿宋" w:eastAsia="仿宋" w:cs="宋体"/>
          <w:color w:val="auto"/>
          <w:sz w:val="28"/>
          <w:szCs w:val="28"/>
        </w:rPr>
        <w:t>公司名称</w:t>
      </w:r>
      <w:r>
        <w:rPr>
          <w:rFonts w:ascii="仿宋" w:hAnsi="仿宋" w:eastAsia="仿宋" w:cs="宋体"/>
          <w:color w:val="auto"/>
          <w:sz w:val="28"/>
          <w:szCs w:val="28"/>
        </w:rPr>
        <w:t>:</w:t>
      </w:r>
      <w:r>
        <w:rPr>
          <w:rFonts w:ascii="仿宋" w:hAnsi="仿宋" w:eastAsia="仿宋" w:cs="宋体"/>
          <w:color w:val="auto"/>
          <w:sz w:val="28"/>
          <w:szCs w:val="28"/>
          <w:u w:val="single"/>
        </w:rPr>
        <w:t xml:space="preserve">     </w:t>
      </w:r>
      <w:r>
        <w:rPr>
          <w:rFonts w:hint="eastAsia" w:ascii="仿宋" w:hAnsi="仿宋" w:eastAsia="仿宋" w:cs="仿宋"/>
          <w:color w:val="auto"/>
          <w:sz w:val="28"/>
          <w:szCs w:val="28"/>
          <w:u w:val="single"/>
        </w:rPr>
        <w:t>深圳市投资控股有限公司</w:t>
      </w:r>
      <w:r>
        <w:rPr>
          <w:rFonts w:ascii="仿宋" w:hAnsi="仿宋" w:eastAsia="仿宋" w:cs="宋体"/>
          <w:color w:val="auto"/>
          <w:sz w:val="28"/>
          <w:szCs w:val="28"/>
          <w:u w:val="single"/>
        </w:rPr>
        <w:t xml:space="preserve">                   </w:t>
      </w:r>
      <w:r>
        <w:rPr>
          <w:rFonts w:ascii="仿宋" w:hAnsi="仿宋" w:eastAsia="仿宋" w:cs="宋体"/>
          <w:color w:val="auto"/>
          <w:sz w:val="28"/>
          <w:szCs w:val="28"/>
        </w:rPr>
        <w:t xml:space="preserve">           </w:t>
      </w:r>
    </w:p>
    <w:p>
      <w:pPr>
        <w:spacing w:line="360" w:lineRule="auto"/>
        <w:rPr>
          <w:rFonts w:ascii="仿宋" w:hAnsi="仿宋" w:eastAsia="仿宋" w:cs="宋体"/>
          <w:color w:val="auto"/>
          <w:sz w:val="28"/>
          <w:szCs w:val="28"/>
        </w:rPr>
      </w:pPr>
      <w:r>
        <w:rPr>
          <w:rFonts w:hint="eastAsia" w:ascii="仿宋" w:hAnsi="仿宋" w:eastAsia="仿宋" w:cs="宋体"/>
          <w:color w:val="auto"/>
          <w:sz w:val="28"/>
          <w:szCs w:val="28"/>
        </w:rPr>
        <w:t>银行账户：</w:t>
      </w:r>
      <w:r>
        <w:rPr>
          <w:rFonts w:ascii="仿宋" w:hAnsi="仿宋" w:eastAsia="仿宋" w:cs="宋体"/>
          <w:color w:val="auto"/>
          <w:sz w:val="28"/>
          <w:szCs w:val="28"/>
        </w:rPr>
        <w:t xml:space="preserve"> </w:t>
      </w:r>
      <w:r>
        <w:rPr>
          <w:rFonts w:ascii="仿宋" w:hAnsi="仿宋" w:eastAsia="仿宋" w:cs="宋体"/>
          <w:color w:val="auto"/>
          <w:sz w:val="28"/>
          <w:szCs w:val="28"/>
          <w:u w:val="single"/>
        </w:rPr>
        <w:t xml:space="preserve">    </w:t>
      </w:r>
      <w:r>
        <w:rPr>
          <w:rFonts w:ascii="仿宋" w:hAnsi="仿宋" w:eastAsia="仿宋" w:cs="仿宋"/>
          <w:color w:val="auto"/>
          <w:sz w:val="28"/>
          <w:szCs w:val="28"/>
          <w:u w:val="single"/>
        </w:rPr>
        <w:t>44301560041856310000</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ascii="仿宋" w:hAnsi="仿宋" w:eastAsia="仿宋" w:cs="宋体"/>
          <w:color w:val="auto"/>
          <w:sz w:val="28"/>
          <w:szCs w:val="28"/>
          <w:u w:val="single"/>
        </w:rPr>
        <w:t xml:space="preserve">         </w:t>
      </w:r>
      <w:r>
        <w:rPr>
          <w:rFonts w:ascii="仿宋" w:hAnsi="仿宋" w:eastAsia="仿宋" w:cs="宋体"/>
          <w:color w:val="auto"/>
          <w:sz w:val="28"/>
          <w:szCs w:val="28"/>
        </w:rPr>
        <w:t xml:space="preserve">              </w:t>
      </w:r>
    </w:p>
    <w:p>
      <w:pPr>
        <w:spacing w:line="360" w:lineRule="auto"/>
        <w:rPr>
          <w:rFonts w:ascii="仿宋" w:hAnsi="仿宋" w:eastAsia="仿宋" w:cs="宋体"/>
          <w:color w:val="auto"/>
          <w:sz w:val="28"/>
          <w:szCs w:val="28"/>
        </w:rPr>
      </w:pPr>
      <w:r>
        <w:rPr>
          <w:rFonts w:hint="eastAsia" w:ascii="仿宋" w:hAnsi="仿宋" w:eastAsia="仿宋" w:cs="宋体"/>
          <w:color w:val="auto"/>
          <w:sz w:val="28"/>
          <w:szCs w:val="28"/>
        </w:rPr>
        <w:t>开户行：</w:t>
      </w:r>
      <w:r>
        <w:rPr>
          <w:rFonts w:ascii="仿宋" w:hAnsi="仿宋" w:eastAsia="仿宋" w:cs="宋体"/>
          <w:color w:val="auto"/>
          <w:sz w:val="28"/>
          <w:szCs w:val="28"/>
          <w:u w:val="single"/>
        </w:rPr>
        <w:t xml:space="preserve">      </w:t>
      </w:r>
      <w:r>
        <w:rPr>
          <w:rFonts w:hint="eastAsia" w:ascii="仿宋" w:hAnsi="仿宋" w:eastAsia="仿宋" w:cs="仿宋"/>
          <w:color w:val="auto"/>
          <w:sz w:val="28"/>
          <w:szCs w:val="28"/>
          <w:u w:val="single"/>
        </w:rPr>
        <w:t>国家开发银行深圳市分行</w:t>
      </w:r>
      <w:r>
        <w:rPr>
          <w:rFonts w:ascii="仿宋" w:hAnsi="仿宋" w:eastAsia="仿宋" w:cs="宋体"/>
          <w:color w:val="auto"/>
          <w:sz w:val="28"/>
          <w:szCs w:val="28"/>
          <w:u w:val="single"/>
        </w:rPr>
        <w:t xml:space="preserve">                   </w:t>
      </w:r>
      <w:r>
        <w:rPr>
          <w:rFonts w:ascii="仿宋" w:hAnsi="仿宋" w:eastAsia="仿宋" w:cs="宋体"/>
          <w:color w:val="auto"/>
          <w:sz w:val="28"/>
          <w:szCs w:val="28"/>
        </w:rPr>
        <w:t xml:space="preserve">     </w:t>
      </w:r>
    </w:p>
    <w:p>
      <w:pPr>
        <w:tabs>
          <w:tab w:val="left" w:pos="426"/>
        </w:tabs>
        <w:spacing w:line="360" w:lineRule="auto"/>
        <w:ind w:right="814" w:rightChars="388"/>
        <w:rPr>
          <w:rFonts w:ascii="仿宋" w:hAnsi="仿宋" w:eastAsia="仿宋" w:cs="仿宋"/>
          <w:color w:val="auto"/>
          <w:sz w:val="28"/>
          <w:szCs w:val="28"/>
          <w:u w:val="single"/>
        </w:rPr>
      </w:pPr>
      <w:r>
        <w:rPr>
          <w:rFonts w:hint="eastAsia" w:ascii="仿宋" w:hAnsi="仿宋" w:eastAsia="仿宋" w:cs="仿宋"/>
          <w:color w:val="auto"/>
          <w:sz w:val="28"/>
          <w:szCs w:val="28"/>
        </w:rPr>
        <w:t>租赁保证金交付账户</w:t>
      </w:r>
      <w:r>
        <w:rPr>
          <w:rFonts w:ascii="仿宋" w:hAnsi="仿宋" w:eastAsia="仿宋" w:cs="仿宋"/>
          <w:color w:val="auto"/>
          <w:sz w:val="28"/>
          <w:szCs w:val="28"/>
        </w:rPr>
        <w:t>:</w:t>
      </w:r>
    </w:p>
    <w:p>
      <w:pPr>
        <w:tabs>
          <w:tab w:val="left" w:pos="426"/>
        </w:tabs>
        <w:spacing w:line="360" w:lineRule="auto"/>
        <w:ind w:right="814" w:rightChars="388"/>
        <w:rPr>
          <w:rFonts w:ascii="仿宋" w:hAnsi="仿宋" w:eastAsia="仿宋" w:cs="仿宋"/>
          <w:color w:val="auto"/>
          <w:sz w:val="28"/>
          <w:szCs w:val="28"/>
          <w:u w:val="single"/>
        </w:rPr>
      </w:pPr>
      <w:r>
        <w:rPr>
          <w:rFonts w:hint="eastAsia" w:ascii="仿宋" w:hAnsi="仿宋" w:eastAsia="仿宋" w:cs="仿宋"/>
          <w:color w:val="auto"/>
          <w:sz w:val="28"/>
          <w:szCs w:val="28"/>
        </w:rPr>
        <w:t>公司名称</w:t>
      </w:r>
      <w:r>
        <w:rPr>
          <w:rFonts w:ascii="仿宋" w:hAnsi="仿宋" w:eastAsia="仿宋" w:cs="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u w:val="single"/>
        </w:rPr>
        <w:t>深圳市深福保东部投资开发有限公司</w:t>
      </w:r>
      <w:r>
        <w:rPr>
          <w:rFonts w:ascii="仿宋" w:hAnsi="仿宋" w:eastAsia="仿宋" w:cs="仿宋"/>
          <w:color w:val="auto"/>
          <w:sz w:val="28"/>
          <w:szCs w:val="28"/>
          <w:u w:val="single"/>
        </w:rPr>
        <w:t xml:space="preserve">           </w:t>
      </w:r>
    </w:p>
    <w:p>
      <w:pPr>
        <w:tabs>
          <w:tab w:val="left" w:pos="426"/>
        </w:tabs>
        <w:spacing w:line="360" w:lineRule="auto"/>
        <w:ind w:right="814" w:rightChars="388"/>
        <w:rPr>
          <w:rFonts w:ascii="仿宋" w:hAnsi="仿宋" w:eastAsia="仿宋" w:cs="仿宋"/>
          <w:color w:val="auto"/>
          <w:sz w:val="28"/>
          <w:szCs w:val="28"/>
        </w:rPr>
      </w:pPr>
      <w:r>
        <w:rPr>
          <w:rFonts w:hint="eastAsia" w:ascii="仿宋" w:hAnsi="仿宋" w:eastAsia="仿宋" w:cs="仿宋"/>
          <w:color w:val="auto"/>
          <w:sz w:val="28"/>
          <w:szCs w:val="28"/>
        </w:rPr>
        <w:t>银行账号：</w:t>
      </w:r>
      <w:r>
        <w:rPr>
          <w:rFonts w:ascii="仿宋" w:hAnsi="仿宋" w:eastAsia="仿宋" w:cs="仿宋"/>
          <w:color w:val="auto"/>
          <w:sz w:val="28"/>
          <w:szCs w:val="28"/>
          <w:u w:val="single"/>
        </w:rPr>
        <w:t xml:space="preserve">  44201540600052511884                       </w:t>
      </w:r>
      <w:r>
        <w:rPr>
          <w:rFonts w:ascii="仿宋" w:hAnsi="仿宋" w:eastAsia="仿宋" w:cs="仿宋"/>
          <w:color w:val="auto"/>
          <w:sz w:val="28"/>
          <w:szCs w:val="28"/>
        </w:rPr>
        <w:t xml:space="preserve">     </w:t>
      </w:r>
    </w:p>
    <w:p>
      <w:pPr>
        <w:tabs>
          <w:tab w:val="left" w:pos="426"/>
        </w:tabs>
        <w:spacing w:line="360" w:lineRule="auto"/>
        <w:ind w:right="814" w:rightChars="388"/>
        <w:rPr>
          <w:rFonts w:ascii="仿宋" w:hAnsi="仿宋" w:eastAsia="仿宋" w:cs="仿宋"/>
          <w:color w:val="auto"/>
          <w:sz w:val="28"/>
          <w:szCs w:val="28"/>
          <w:u w:val="single"/>
        </w:rPr>
      </w:pPr>
      <w:r>
        <w:rPr>
          <w:rFonts w:hint="eastAsia" w:ascii="仿宋" w:hAnsi="仿宋" w:eastAsia="仿宋" w:cs="仿宋"/>
          <w:color w:val="auto"/>
          <w:sz w:val="28"/>
          <w:szCs w:val="28"/>
        </w:rPr>
        <w:t>开户行：</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u w:val="single"/>
        </w:rPr>
        <w:t>建设银行福田保税区支行</w:t>
      </w:r>
      <w:r>
        <w:rPr>
          <w:rFonts w:ascii="仿宋" w:hAnsi="仿宋" w:eastAsia="仿宋" w:cs="仿宋"/>
          <w:color w:val="auto"/>
          <w:sz w:val="28"/>
          <w:szCs w:val="28"/>
          <w:u w:val="single"/>
        </w:rPr>
        <w:t xml:space="preserve">                     </w:t>
      </w:r>
    </w:p>
    <w:p>
      <w:pPr>
        <w:spacing w:line="360" w:lineRule="auto"/>
        <w:rPr>
          <w:rFonts w:ascii="仿宋" w:hAnsi="仿宋" w:eastAsia="仿宋" w:cs="宋体"/>
          <w:color w:val="auto"/>
          <w:sz w:val="28"/>
          <w:szCs w:val="28"/>
        </w:rPr>
      </w:pPr>
      <w:r>
        <w:rPr>
          <w:rFonts w:hint="eastAsia" w:ascii="仿宋" w:hAnsi="仿宋" w:eastAsia="仿宋" w:cs="宋体"/>
          <w:color w:val="auto"/>
          <w:sz w:val="28"/>
          <w:szCs w:val="28"/>
        </w:rPr>
        <w:t>乙方：</w:t>
      </w:r>
    </w:p>
    <w:p>
      <w:pPr>
        <w:spacing w:line="360" w:lineRule="auto"/>
        <w:rPr>
          <w:rFonts w:ascii="仿宋" w:hAnsi="仿宋" w:eastAsia="仿宋" w:cs="宋体"/>
          <w:color w:val="auto"/>
          <w:sz w:val="28"/>
          <w:szCs w:val="28"/>
        </w:rPr>
      </w:pPr>
      <w:r>
        <w:rPr>
          <w:rFonts w:hint="eastAsia" w:ascii="仿宋" w:hAnsi="仿宋" w:eastAsia="仿宋" w:cs="宋体"/>
          <w:color w:val="auto"/>
          <w:sz w:val="28"/>
          <w:szCs w:val="28"/>
        </w:rPr>
        <w:t>名称</w:t>
      </w:r>
      <w:r>
        <w:rPr>
          <w:rFonts w:ascii="仿宋" w:hAnsi="仿宋" w:eastAsia="仿宋" w:cs="宋体"/>
          <w:color w:val="auto"/>
          <w:sz w:val="28"/>
          <w:szCs w:val="28"/>
        </w:rPr>
        <w:t>:</w:t>
      </w:r>
      <w:r>
        <w:rPr>
          <w:rFonts w:ascii="仿宋" w:hAnsi="仿宋" w:eastAsia="仿宋"/>
          <w:color w:val="auto"/>
          <w:sz w:val="28"/>
          <w:szCs w:val="28"/>
        </w:rPr>
        <w:t xml:space="preserve"> </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w:t>
      </w:r>
      <w:r>
        <w:rPr>
          <w:rFonts w:ascii="仿宋" w:hAnsi="仿宋" w:eastAsia="仿宋" w:cs="仿宋_GB2312"/>
          <w:b/>
          <w:bCs/>
          <w:color w:val="auto"/>
          <w:sz w:val="28"/>
          <w:szCs w:val="28"/>
          <w:u w:val="single"/>
        </w:rPr>
        <w:t xml:space="preserve"> </w:t>
      </w:r>
      <w:r>
        <w:rPr>
          <w:rFonts w:ascii="仿宋" w:hAnsi="仿宋" w:eastAsia="仿宋" w:cs="宋体"/>
          <w:color w:val="auto"/>
          <w:sz w:val="28"/>
          <w:szCs w:val="28"/>
          <w:u w:val="single"/>
        </w:rPr>
        <w:t xml:space="preserve">     </w:t>
      </w:r>
      <w:r>
        <w:rPr>
          <w:rFonts w:ascii="仿宋" w:hAnsi="仿宋" w:eastAsia="仿宋" w:cs="宋体"/>
          <w:color w:val="auto"/>
          <w:sz w:val="28"/>
          <w:szCs w:val="28"/>
        </w:rPr>
        <w:t xml:space="preserve">                </w:t>
      </w:r>
    </w:p>
    <w:p>
      <w:pPr>
        <w:spacing w:line="360" w:lineRule="auto"/>
        <w:rPr>
          <w:rFonts w:ascii="仿宋" w:hAnsi="仿宋" w:eastAsia="仿宋" w:cs="宋体"/>
          <w:color w:val="auto"/>
          <w:sz w:val="28"/>
          <w:szCs w:val="28"/>
        </w:rPr>
      </w:pPr>
      <w:r>
        <w:rPr>
          <w:rFonts w:hint="eastAsia" w:ascii="仿宋" w:hAnsi="仿宋" w:eastAsia="仿宋" w:cs="宋体"/>
          <w:color w:val="auto"/>
          <w:sz w:val="28"/>
          <w:szCs w:val="28"/>
        </w:rPr>
        <w:t>银行账户：</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w:t>
      </w:r>
      <w:r>
        <w:rPr>
          <w:rFonts w:ascii="仿宋" w:hAnsi="仿宋" w:eastAsia="仿宋" w:cs="宋体"/>
          <w:color w:val="auto"/>
          <w:sz w:val="28"/>
          <w:szCs w:val="28"/>
          <w:u w:val="single"/>
        </w:rPr>
        <w:t xml:space="preserve">  </w:t>
      </w:r>
      <w:r>
        <w:rPr>
          <w:rFonts w:ascii="仿宋" w:hAnsi="仿宋" w:eastAsia="仿宋" w:cs="宋体"/>
          <w:color w:val="auto"/>
          <w:sz w:val="28"/>
          <w:szCs w:val="28"/>
        </w:rPr>
        <w:t xml:space="preserve">                                              </w:t>
      </w:r>
    </w:p>
    <w:p>
      <w:pPr>
        <w:spacing w:line="360" w:lineRule="auto"/>
        <w:rPr>
          <w:rFonts w:ascii="仿宋" w:hAnsi="仿宋" w:eastAsia="仿宋" w:cs="宋体"/>
          <w:color w:val="auto"/>
          <w:sz w:val="28"/>
          <w:szCs w:val="28"/>
        </w:rPr>
      </w:pPr>
      <w:r>
        <w:rPr>
          <w:rFonts w:hint="eastAsia" w:ascii="仿宋" w:hAnsi="仿宋" w:eastAsia="仿宋" w:cs="宋体"/>
          <w:color w:val="auto"/>
          <w:sz w:val="28"/>
          <w:szCs w:val="28"/>
        </w:rPr>
        <w:t>开户行：</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rPr>
        <w:t> </w:t>
      </w:r>
      <w:r>
        <w:rPr>
          <w:rFonts w:hint="eastAsia" w:ascii="仿宋" w:hAnsi="仿宋" w:eastAsia="仿宋" w:cs="宋体"/>
          <w:color w:val="auto"/>
          <w:sz w:val="28"/>
          <w:szCs w:val="28"/>
          <w:u w:val="single"/>
          <w:lang w:val="en-US" w:eastAsia="zh-CN"/>
        </w:rPr>
        <w:t>/</w:t>
      </w:r>
      <w:r>
        <w:rPr>
          <w:rFonts w:ascii="仿宋" w:hAnsi="仿宋" w:eastAsia="仿宋" w:cs="宋体"/>
          <w:color w:val="auto"/>
          <w:sz w:val="28"/>
          <w:szCs w:val="28"/>
          <w:u w:val="single"/>
        </w:rPr>
        <w:t xml:space="preserve">  </w:t>
      </w:r>
      <w:r>
        <w:rPr>
          <w:rFonts w:ascii="仿宋" w:hAnsi="仿宋" w:eastAsia="仿宋" w:cs="宋体"/>
          <w:color w:val="auto"/>
          <w:sz w:val="28"/>
          <w:szCs w:val="28"/>
        </w:rPr>
        <w:t xml:space="preserve">                                        </w:t>
      </w:r>
    </w:p>
    <w:p>
      <w:pPr>
        <w:spacing w:line="360" w:lineRule="auto"/>
        <w:rPr>
          <w:rFonts w:ascii="仿宋" w:hAnsi="仿宋" w:eastAsia="仿宋" w:cs="宋体"/>
          <w:color w:val="auto"/>
          <w:sz w:val="28"/>
          <w:szCs w:val="28"/>
        </w:rPr>
      </w:pPr>
      <w:r>
        <w:rPr>
          <w:rFonts w:hint="eastAsia" w:ascii="仿宋" w:hAnsi="仿宋" w:eastAsia="仿宋" w:cs="宋体"/>
          <w:color w:val="auto"/>
          <w:sz w:val="28"/>
          <w:szCs w:val="28"/>
        </w:rPr>
        <w:t>纳税人识别号：</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ascii="仿宋" w:hAnsi="仿宋" w:eastAsia="仿宋" w:cs="宋体"/>
          <w:color w:val="auto"/>
          <w:sz w:val="28"/>
          <w:szCs w:val="28"/>
          <w:u w:val="single"/>
        </w:rPr>
        <w:t xml:space="preserve">   </w:t>
      </w:r>
      <w:r>
        <w:rPr>
          <w:rFonts w:ascii="仿宋" w:hAnsi="仿宋" w:eastAsia="仿宋" w:cs="宋体"/>
          <w:color w:val="auto"/>
          <w:sz w:val="28"/>
          <w:szCs w:val="28"/>
        </w:rPr>
        <w:t xml:space="preserve">                                       </w:t>
      </w:r>
    </w:p>
    <w:p>
      <w:pPr>
        <w:spacing w:line="360" w:lineRule="auto"/>
        <w:ind w:left="840" w:hanging="840" w:hangingChars="300"/>
        <w:rPr>
          <w:rFonts w:ascii="仿宋" w:hAnsi="仿宋" w:eastAsia="仿宋" w:cs="宋体"/>
          <w:color w:val="auto"/>
          <w:sz w:val="28"/>
          <w:szCs w:val="28"/>
        </w:rPr>
      </w:pPr>
      <w:r>
        <w:rPr>
          <w:rFonts w:hint="eastAsia" w:ascii="仿宋" w:hAnsi="仿宋" w:eastAsia="仿宋" w:cs="宋体"/>
          <w:color w:val="auto"/>
          <w:sz w:val="28"/>
          <w:szCs w:val="28"/>
        </w:rPr>
        <w:t>地址：</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 xml:space="preserve">  </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w:t>
      </w:r>
      <w:r>
        <w:rPr>
          <w:rFonts w:ascii="仿宋" w:hAnsi="仿宋" w:eastAsia="仿宋" w:cs="宋体"/>
          <w:color w:val="auto"/>
          <w:sz w:val="28"/>
          <w:szCs w:val="28"/>
          <w:u w:val="single"/>
        </w:rPr>
        <w:t xml:space="preserve">   </w:t>
      </w:r>
    </w:p>
    <w:p>
      <w:pPr>
        <w:spacing w:line="360" w:lineRule="auto"/>
        <w:rPr>
          <w:rFonts w:ascii="仿宋" w:hAnsi="仿宋" w:eastAsia="仿宋" w:cs="宋体"/>
          <w:color w:val="auto"/>
          <w:sz w:val="28"/>
          <w:szCs w:val="28"/>
          <w:u w:val="single"/>
        </w:rPr>
      </w:pPr>
      <w:r>
        <w:rPr>
          <w:rFonts w:hint="eastAsia" w:ascii="仿宋" w:hAnsi="仿宋" w:eastAsia="仿宋" w:cs="宋体"/>
          <w:color w:val="auto"/>
          <w:sz w:val="28"/>
          <w:szCs w:val="28"/>
        </w:rPr>
        <w:t>电话：</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val="en-US" w:eastAsia="zh-CN"/>
        </w:rPr>
        <w:t>/</w:t>
      </w:r>
      <w:r>
        <w:rPr>
          <w:rFonts w:ascii="仿宋" w:hAnsi="仿宋" w:eastAsia="仿宋" w:cs="宋体"/>
          <w:color w:val="auto"/>
          <w:sz w:val="28"/>
          <w:szCs w:val="28"/>
          <w:u w:val="single"/>
        </w:rPr>
        <w:t xml:space="preserve">     </w:t>
      </w:r>
    </w:p>
    <w:p>
      <w:pPr>
        <w:spacing w:line="360" w:lineRule="auto"/>
        <w:rPr>
          <w:rFonts w:ascii="仿宋" w:hAnsi="仿宋" w:eastAsia="仿宋" w:cs="宋体"/>
          <w:color w:val="auto"/>
          <w:sz w:val="28"/>
          <w:szCs w:val="28"/>
        </w:rPr>
      </w:pPr>
      <w:r>
        <w:rPr>
          <w:rFonts w:ascii="仿宋" w:hAnsi="仿宋" w:eastAsia="仿宋" w:cs="宋体"/>
          <w:color w:val="auto"/>
          <w:sz w:val="28"/>
          <w:szCs w:val="28"/>
        </w:rPr>
        <w:t xml:space="preserve">    </w:t>
      </w:r>
      <w:r>
        <w:rPr>
          <w:rFonts w:hint="eastAsia" w:ascii="仿宋" w:hAnsi="仿宋" w:eastAsia="仿宋" w:cs="宋体"/>
          <w:color w:val="auto"/>
          <w:sz w:val="28"/>
          <w:szCs w:val="28"/>
        </w:rPr>
        <w:t>以上信息已经双方确认，如因信息提供错误导致损失的，由过错方承担；合同履行期间，任何一方信息变更的，应提前在合理期限内以书面形式向对方提出，并取得对方认可。</w:t>
      </w:r>
      <w:r>
        <w:rPr>
          <w:rFonts w:ascii="仿宋" w:hAnsi="仿宋" w:eastAsia="仿宋" w:cs="宋体"/>
          <w:color w:val="auto"/>
          <w:sz w:val="28"/>
          <w:szCs w:val="28"/>
        </w:rPr>
        <w:t xml:space="preserve">               </w:t>
      </w:r>
    </w:p>
    <w:p>
      <w:pPr>
        <w:spacing w:line="360" w:lineRule="auto"/>
        <w:rPr>
          <w:rFonts w:ascii="仿宋" w:hAnsi="仿宋" w:eastAsia="仿宋" w:cs="宋体"/>
          <w:color w:val="auto"/>
          <w:sz w:val="28"/>
          <w:szCs w:val="28"/>
        </w:rPr>
      </w:pPr>
      <w:r>
        <w:rPr>
          <w:rFonts w:ascii="仿宋" w:hAnsi="仿宋" w:eastAsia="仿宋" w:cs="宋体"/>
          <w:color w:val="auto"/>
          <w:sz w:val="28"/>
          <w:szCs w:val="28"/>
        </w:rPr>
        <w:t xml:space="preserve">    </w:t>
      </w:r>
      <w:r>
        <w:rPr>
          <w:rFonts w:hint="eastAsia" w:ascii="仿宋" w:hAnsi="仿宋" w:eastAsia="仿宋" w:cs="宋体"/>
          <w:color w:val="auto"/>
          <w:sz w:val="28"/>
          <w:szCs w:val="28"/>
        </w:rPr>
        <w:t>十五、出现法定或约定解除合同之情形，甲方已开具增值发票并付乙方的，乙方应退回发票，并协助甲方办理开具红字专票等事宜。</w:t>
      </w:r>
    </w:p>
    <w:p>
      <w:pPr>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十六、乙方对本协议之内容（包括但不限于租金金额）负有保密义务，未经甲方同意，不得以任何方式透露给第三方（包括但不限于乙方员工）或擅自使用。如乙方以外的第三方（包括但不限于乙方员工）因本合同目的需要知悉或使用合同内容的，乙方应保证该第三方应接受本保密条款的约束，并确保该第三方承担保密责任的程度不低于约定程度（且不得低于合理程度）。乙方应为该第三方的保密义务直接向甲方承担连带责任，无论该第三方在保密期限内是否从乙方辞职。但为履行本合同或应法律法规、政府机关和主管机构的要求需对外披露的情况除外。</w:t>
      </w:r>
    </w:p>
    <w:p>
      <w:pPr>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如乙方或第三方（包括但不限于乙方员工）违反保密义务的，甲方有权单方面终止本合同（即合同正本及附页）且不予退还乙方所缴纳的保证金，并有权要求乙方赔偿甲方所遭受之损失。本保密义务期限为永久，不随合同的终止（或解除）而终止（或解除）。</w:t>
      </w:r>
    </w:p>
    <w:p>
      <w:pPr>
        <w:spacing w:line="360" w:lineRule="auto"/>
        <w:rPr>
          <w:rFonts w:ascii="仿宋" w:hAnsi="仿宋" w:eastAsia="仿宋" w:cs="宋体"/>
          <w:color w:val="auto"/>
          <w:sz w:val="28"/>
          <w:szCs w:val="28"/>
        </w:rPr>
      </w:pPr>
      <w:r>
        <w:rPr>
          <w:rFonts w:ascii="仿宋" w:hAnsi="仿宋" w:eastAsia="仿宋" w:cs="宋体"/>
          <w:color w:val="auto"/>
          <w:sz w:val="28"/>
          <w:szCs w:val="28"/>
        </w:rPr>
        <w:t xml:space="preserve">   </w:t>
      </w:r>
      <w:r>
        <w:rPr>
          <w:rFonts w:hint="eastAsia" w:ascii="仿宋" w:hAnsi="仿宋" w:eastAsia="仿宋" w:cs="宋体"/>
          <w:color w:val="auto"/>
          <w:sz w:val="28"/>
          <w:szCs w:val="28"/>
        </w:rPr>
        <w:t>十</w:t>
      </w:r>
      <w:r>
        <w:rPr>
          <w:rFonts w:hint="eastAsia" w:ascii="仿宋" w:hAnsi="仿宋" w:eastAsia="仿宋" w:cs="宋体"/>
          <w:color w:val="auto"/>
          <w:sz w:val="28"/>
          <w:szCs w:val="28"/>
          <w:lang w:eastAsia="zh-CN"/>
        </w:rPr>
        <w:t>七</w:t>
      </w:r>
      <w:r>
        <w:rPr>
          <w:rFonts w:hint="eastAsia" w:ascii="仿宋" w:hAnsi="仿宋" w:eastAsia="仿宋" w:cs="宋体"/>
          <w:color w:val="auto"/>
          <w:sz w:val="28"/>
          <w:szCs w:val="28"/>
        </w:rPr>
        <w:t>、本补充协议与主合同具有同等法律效力，若本补充协议与主合同有关条款相抵触，以本补充协议为准。</w:t>
      </w:r>
    </w:p>
    <w:p>
      <w:pPr>
        <w:spacing w:line="360" w:lineRule="auto"/>
        <w:rPr>
          <w:rFonts w:hint="eastAsia" w:ascii="仿宋" w:hAnsi="仿宋" w:eastAsia="仿宋" w:cs="宋体"/>
          <w:color w:val="auto"/>
          <w:sz w:val="28"/>
          <w:szCs w:val="28"/>
        </w:rPr>
      </w:pPr>
      <w:r>
        <w:rPr>
          <w:rFonts w:ascii="仿宋" w:hAnsi="仿宋" w:eastAsia="仿宋" w:cs="宋体"/>
          <w:color w:val="auto"/>
          <w:sz w:val="28"/>
          <w:szCs w:val="28"/>
        </w:rPr>
        <w:t xml:space="preserve">   </w:t>
      </w:r>
      <w:r>
        <w:rPr>
          <w:rFonts w:hint="eastAsia" w:ascii="仿宋" w:hAnsi="仿宋" w:eastAsia="仿宋" w:cs="宋体"/>
          <w:color w:val="auto"/>
          <w:sz w:val="28"/>
          <w:szCs w:val="28"/>
        </w:rPr>
        <w:t>十</w:t>
      </w:r>
      <w:r>
        <w:rPr>
          <w:rFonts w:hint="eastAsia" w:ascii="仿宋" w:hAnsi="仿宋" w:eastAsia="仿宋" w:cs="宋体"/>
          <w:color w:val="auto"/>
          <w:sz w:val="28"/>
          <w:szCs w:val="28"/>
          <w:lang w:eastAsia="zh-CN"/>
        </w:rPr>
        <w:t>八</w:t>
      </w:r>
      <w:r>
        <w:rPr>
          <w:rFonts w:hint="eastAsia" w:ascii="仿宋" w:hAnsi="仿宋" w:eastAsia="仿宋" w:cs="宋体"/>
          <w:color w:val="auto"/>
          <w:sz w:val="28"/>
          <w:szCs w:val="28"/>
        </w:rPr>
        <w:t>、本协议一式</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rPr>
        <w:t>伍</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份，甲方执</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lang w:eastAsia="zh-CN"/>
        </w:rPr>
        <w:t>贰</w:t>
      </w:r>
      <w:r>
        <w:rPr>
          <w:rFonts w:hint="eastAsia" w:ascii="仿宋" w:hAnsi="仿宋" w:eastAsia="仿宋" w:cs="宋体"/>
          <w:color w:val="auto"/>
          <w:sz w:val="28"/>
          <w:szCs w:val="28"/>
        </w:rPr>
        <w:t>份，乙方执</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rPr>
        <w:t>贰</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份，合同登记机关执</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u w:val="single"/>
        </w:rPr>
        <w:t>壹</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份，具有同等效力。</w:t>
      </w:r>
    </w:p>
    <w:p>
      <w:pPr>
        <w:spacing w:line="360" w:lineRule="auto"/>
        <w:rPr>
          <w:rFonts w:hint="eastAsia" w:ascii="仿宋" w:hAnsi="仿宋" w:eastAsia="仿宋" w:cs="宋体"/>
          <w:color w:val="auto"/>
          <w:sz w:val="28"/>
          <w:szCs w:val="28"/>
        </w:rPr>
      </w:pPr>
    </w:p>
    <w:p>
      <w:pPr>
        <w:spacing w:line="360" w:lineRule="auto"/>
        <w:rPr>
          <w:rFonts w:hint="eastAsia" w:ascii="仿宋" w:hAnsi="仿宋" w:eastAsia="仿宋" w:cs="宋体"/>
          <w:color w:val="auto"/>
          <w:sz w:val="28"/>
          <w:szCs w:val="28"/>
        </w:rPr>
      </w:pPr>
    </w:p>
    <w:p>
      <w:pPr>
        <w:spacing w:line="360" w:lineRule="auto"/>
        <w:rPr>
          <w:rFonts w:hint="eastAsia" w:ascii="仿宋" w:hAnsi="仿宋" w:eastAsia="仿宋" w:cs="宋体"/>
          <w:color w:val="auto"/>
          <w:sz w:val="28"/>
          <w:szCs w:val="28"/>
        </w:rPr>
      </w:pPr>
    </w:p>
    <w:p>
      <w:pPr>
        <w:spacing w:line="360" w:lineRule="auto"/>
        <w:rPr>
          <w:rFonts w:ascii="仿宋" w:hAnsi="仿宋" w:eastAsia="仿宋" w:cs="宋体"/>
          <w:color w:val="auto"/>
          <w:sz w:val="28"/>
          <w:szCs w:val="28"/>
        </w:rPr>
      </w:pPr>
      <w:r>
        <w:rPr>
          <w:rFonts w:hint="eastAsia" w:ascii="仿宋" w:hAnsi="仿宋" w:eastAsia="仿宋" w:cs="宋体"/>
          <w:color w:val="auto"/>
          <w:sz w:val="28"/>
          <w:szCs w:val="28"/>
        </w:rPr>
        <w:t>甲方（签章）：　　　　　　　　　　　　乙方（签章）：</w:t>
      </w:r>
    </w:p>
    <w:p>
      <w:pPr>
        <w:spacing w:line="360" w:lineRule="auto"/>
        <w:rPr>
          <w:rFonts w:ascii="仿宋" w:hAnsi="仿宋" w:eastAsia="仿宋" w:cs="宋体"/>
          <w:color w:val="auto"/>
          <w:sz w:val="28"/>
          <w:szCs w:val="28"/>
        </w:rPr>
      </w:pPr>
      <w:r>
        <w:rPr>
          <w:rFonts w:hint="eastAsia" w:ascii="仿宋" w:hAnsi="仿宋" w:eastAsia="仿宋" w:cs="宋体"/>
          <w:color w:val="auto"/>
          <w:sz w:val="28"/>
          <w:szCs w:val="28"/>
        </w:rPr>
        <w:t>法定代表人：　　　　　　　　　　　　</w:t>
      </w:r>
      <w:r>
        <w:rPr>
          <w:rFonts w:hint="eastAsia" w:ascii="仿宋" w:hAnsi="仿宋" w:eastAsia="仿宋" w:cs="宋体"/>
          <w:color w:val="auto"/>
          <w:sz w:val="28"/>
          <w:szCs w:val="28"/>
          <w:lang w:val="en-US" w:eastAsia="zh-CN"/>
        </w:rPr>
        <w:t xml:space="preserve"> </w:t>
      </w:r>
      <w:r>
        <w:rPr>
          <w:rFonts w:ascii="仿宋" w:hAnsi="仿宋" w:eastAsia="仿宋" w:cs="宋体"/>
          <w:color w:val="auto"/>
          <w:sz w:val="28"/>
          <w:szCs w:val="28"/>
        </w:rPr>
        <w:t xml:space="preserve"> </w:t>
      </w:r>
      <w:r>
        <w:rPr>
          <w:rFonts w:hint="eastAsia" w:ascii="仿宋" w:hAnsi="仿宋" w:eastAsia="仿宋" w:cs="宋体"/>
          <w:color w:val="auto"/>
          <w:sz w:val="28"/>
          <w:szCs w:val="28"/>
        </w:rPr>
        <w:t>法定代表人：</w:t>
      </w:r>
    </w:p>
    <w:p>
      <w:pPr>
        <w:spacing w:line="360" w:lineRule="auto"/>
        <w:rPr>
          <w:rFonts w:ascii="仿宋" w:hAnsi="仿宋" w:eastAsia="仿宋" w:cs="宋体"/>
          <w:color w:val="auto"/>
          <w:sz w:val="28"/>
          <w:szCs w:val="28"/>
        </w:rPr>
      </w:pPr>
      <w:r>
        <w:rPr>
          <w:rFonts w:hint="eastAsia" w:ascii="仿宋" w:hAnsi="仿宋" w:eastAsia="仿宋" w:cs="宋体"/>
          <w:color w:val="auto"/>
          <w:sz w:val="28"/>
          <w:szCs w:val="28"/>
        </w:rPr>
        <w:t>委托代理人（签章）：　　　　　　　　　委托代理人（签章）：</w:t>
      </w:r>
    </w:p>
    <w:p>
      <w:pPr>
        <w:spacing w:line="360" w:lineRule="auto"/>
        <w:rPr>
          <w:rFonts w:ascii="仿宋" w:hAnsi="仿宋" w:eastAsia="仿宋" w:cs="宋体"/>
          <w:color w:val="auto"/>
          <w:sz w:val="28"/>
          <w:szCs w:val="28"/>
        </w:rPr>
      </w:pPr>
    </w:p>
    <w:p>
      <w:pPr>
        <w:spacing w:line="360" w:lineRule="auto"/>
        <w:rPr>
          <w:rFonts w:ascii="仿宋" w:hAnsi="仿宋" w:eastAsia="仿宋"/>
          <w:color w:val="auto"/>
          <w:sz w:val="28"/>
          <w:szCs w:val="28"/>
        </w:rPr>
      </w:pPr>
      <w:r>
        <w:rPr>
          <w:rFonts w:ascii="仿宋" w:hAnsi="仿宋" w:eastAsia="仿宋" w:cs="宋体"/>
          <w:color w:val="auto"/>
          <w:sz w:val="28"/>
          <w:szCs w:val="28"/>
        </w:rPr>
        <w:t xml:space="preserve"> </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年</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月</w:t>
      </w:r>
      <w:r>
        <w:rPr>
          <w:rFonts w:ascii="仿宋" w:hAnsi="仿宋" w:eastAsia="仿宋" w:cs="宋体"/>
          <w:color w:val="auto"/>
          <w:sz w:val="28"/>
          <w:szCs w:val="28"/>
        </w:rPr>
        <w:t xml:space="preserve"> </w:t>
      </w:r>
      <w:r>
        <w:rPr>
          <w:rFonts w:ascii="仿宋" w:hAnsi="仿宋" w:eastAsia="仿宋" w:cs="宋体"/>
          <w:color w:val="auto"/>
          <w:sz w:val="28"/>
          <w:szCs w:val="28"/>
          <w:u w:val="single"/>
        </w:rPr>
        <w:t xml:space="preserve">  </w:t>
      </w:r>
      <w:r>
        <w:rPr>
          <w:rFonts w:ascii="仿宋" w:hAnsi="仿宋" w:eastAsia="仿宋" w:cs="宋体"/>
          <w:color w:val="auto"/>
          <w:sz w:val="28"/>
          <w:szCs w:val="28"/>
        </w:rPr>
        <w:t xml:space="preserve"> </w:t>
      </w:r>
      <w:r>
        <w:rPr>
          <w:rFonts w:hint="eastAsia" w:ascii="仿宋" w:hAnsi="仿宋" w:eastAsia="仿宋" w:cs="宋体"/>
          <w:color w:val="auto"/>
          <w:sz w:val="28"/>
          <w:szCs w:val="28"/>
        </w:rPr>
        <w:t>日</w:t>
      </w:r>
      <w:r>
        <w:rPr>
          <w:rFonts w:ascii="仿宋" w:hAnsi="仿宋" w:eastAsia="仿宋" w:cs="宋体"/>
          <w:color w:val="auto"/>
          <w:sz w:val="28"/>
          <w:szCs w:val="28"/>
        </w:rPr>
        <w:t xml:space="preserve">                         </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年</w:t>
      </w:r>
      <w:r>
        <w:rPr>
          <w:rFonts w:ascii="仿宋" w:hAnsi="仿宋" w:eastAsia="仿宋" w:cs="宋体"/>
          <w:color w:val="auto"/>
          <w:sz w:val="28"/>
          <w:szCs w:val="28"/>
          <w:u w:val="single"/>
        </w:rPr>
        <w:t xml:space="preserve">     </w:t>
      </w:r>
      <w:r>
        <w:rPr>
          <w:rFonts w:hint="eastAsia" w:ascii="仿宋" w:hAnsi="仿宋" w:eastAsia="仿宋" w:cs="宋体"/>
          <w:color w:val="auto"/>
          <w:sz w:val="28"/>
          <w:szCs w:val="28"/>
        </w:rPr>
        <w:t>月</w:t>
      </w:r>
      <w:r>
        <w:rPr>
          <w:rFonts w:ascii="仿宋" w:hAnsi="仿宋" w:eastAsia="仿宋" w:cs="宋体"/>
          <w:color w:val="auto"/>
          <w:sz w:val="28"/>
          <w:szCs w:val="28"/>
        </w:rPr>
        <w:t xml:space="preserve"> </w:t>
      </w:r>
      <w:r>
        <w:rPr>
          <w:rFonts w:ascii="仿宋" w:hAnsi="仿宋" w:eastAsia="仿宋" w:cs="宋体"/>
          <w:color w:val="auto"/>
          <w:sz w:val="28"/>
          <w:szCs w:val="28"/>
          <w:u w:val="single"/>
        </w:rPr>
        <w:t xml:space="preserve">  </w:t>
      </w:r>
      <w:r>
        <w:rPr>
          <w:rFonts w:ascii="仿宋" w:hAnsi="仿宋" w:eastAsia="仿宋" w:cs="宋体"/>
          <w:color w:val="auto"/>
          <w:sz w:val="28"/>
          <w:szCs w:val="28"/>
        </w:rPr>
        <w:t xml:space="preserve"> </w:t>
      </w:r>
      <w:r>
        <w:rPr>
          <w:rFonts w:hint="eastAsia" w:ascii="仿宋" w:hAnsi="仿宋" w:eastAsia="仿宋" w:cs="宋体"/>
          <w:color w:val="auto"/>
          <w:sz w:val="28"/>
          <w:szCs w:val="28"/>
        </w:rPr>
        <w:t>日</w:t>
      </w:r>
    </w:p>
    <w:p>
      <w:pPr>
        <w:wordWrap w:val="0"/>
        <w:rPr>
          <w:rFonts w:ascii="仿宋_GB2312" w:hAnsi="仿宋_GB2312" w:eastAsia="仿宋_GB2312" w:cs="仿宋_GB2312"/>
          <w:b/>
          <w:bCs/>
          <w:color w:val="auto"/>
          <w:sz w:val="24"/>
          <w:szCs w:val="24"/>
        </w:rPr>
      </w:pPr>
      <w:bookmarkStart w:id="10" w:name="_GoBack"/>
      <w:bookmarkEnd w:id="10"/>
    </w:p>
    <w:p>
      <w:pPr>
        <w:jc w:val="center"/>
        <w:rPr>
          <w:rFonts w:ascii="隶书" w:eastAsia="隶书"/>
          <w:color w:val="auto"/>
          <w:sz w:val="84"/>
          <w:szCs w:val="84"/>
        </w:rPr>
      </w:pPr>
      <w:r>
        <w:rPr>
          <w:rFonts w:hint="eastAsia" w:ascii="宋体" w:hAnsi="宋体"/>
          <w:b/>
          <w:color w:val="auto"/>
          <w:sz w:val="28"/>
          <w:szCs w:val="28"/>
        </w:rPr>
        <w:t>深圳市房屋租赁安全管理责任书</w:t>
      </w:r>
    </w:p>
    <w:p>
      <w:pPr>
        <w:spacing w:line="500" w:lineRule="exact"/>
        <w:jc w:val="both"/>
        <w:rPr>
          <w:rFonts w:hint="eastAsia" w:ascii="仿宋_GB2312" w:hAnsi="仿宋_GB2312" w:eastAsia="仿宋_GB2312" w:cs="仿宋_GB2312"/>
          <w:b/>
          <w:bCs/>
          <w:color w:val="auto"/>
          <w:sz w:val="36"/>
          <w:szCs w:val="36"/>
        </w:rPr>
      </w:pP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一、本市行政区域内生产经营性用房（包括各类商品市场及其档位、柜台）、办公用房、住宅及其他房屋的出租人和承租人为出租房屋安全责任人。</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八、承租人在任何时候都不得以任何理由和任何方式发生以下行为：</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rPr>
        <w:t>擅自改变出租房屋使用功能，利用出租房屋从事旅馆业、餐饮、娱乐、网吧、作坊等经营性活动必须符合有关规定；</w:t>
      </w:r>
    </w:p>
    <w:p>
      <w:pPr>
        <w:wordWrap w:val="0"/>
        <w:adjustRightInd w:val="0"/>
        <w:snapToGrid w:val="0"/>
        <w:spacing w:line="324"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rPr>
        <w:t>利用出租房屋从事赌博、吸毒贩毒、卖淫嫖娼、制黄贩黄、伪造证件、承印非法出版物、制造销售假冒伪劣商品、窝藏犯罪人员、窝藏和销售赃物等违法犯罪行为；</w:t>
      </w:r>
      <w:r>
        <w:rPr>
          <w:rFonts w:ascii="仿宋_GB2312" w:hAnsi="仿宋_GB2312" w:eastAsia="仿宋_GB2312" w:cs="仿宋_GB2312"/>
          <w:color w:val="auto"/>
          <w:sz w:val="28"/>
          <w:szCs w:val="28"/>
        </w:rPr>
        <w:t xml:space="preserve"> </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利用出租房屋从事传销或者变相传销、无照经营、无证开办诊所、非法行医和非法从事再生资源回收等违法活动；</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利用出租房屋从事无证职介、婚介、培训、房地产中介等诈骗活动；</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rPr>
        <w:t>利用住宅出租房屋存放违禁品及生产、储存、经营易燃、易爆、有毒、放射性等危险物品或从事其他违法活动；</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ascii="仿宋_GB2312" w:hAnsi="仿宋_GB2312" w:eastAsia="仿宋_GB2312" w:cs="仿宋_GB2312"/>
          <w:bCs/>
          <w:color w:val="auto"/>
          <w:sz w:val="28"/>
          <w:szCs w:val="28"/>
        </w:rPr>
        <w:t>6.</w:t>
      </w:r>
      <w:r>
        <w:rPr>
          <w:rFonts w:hint="eastAsia" w:ascii="仿宋_GB2312" w:hAnsi="仿宋_GB2312" w:eastAsia="仿宋_GB2312" w:cs="仿宋_GB2312"/>
          <w:bCs/>
          <w:color w:val="auto"/>
          <w:sz w:val="28"/>
          <w:szCs w:val="28"/>
        </w:rPr>
        <w:t>禁止高空抛物、防范高空坠物：</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rPr>
        <w:t>）承租人必须充分认识高空抛物的危害性及肇事者可能承担的民事、行政以及刑事法律责任；</w:t>
      </w:r>
      <w:r>
        <w:rPr>
          <w:rFonts w:ascii="仿宋_GB2312" w:hAnsi="仿宋_GB2312" w:eastAsia="仿宋_GB2312" w:cs="仿宋_GB2312"/>
          <w:bCs/>
          <w:color w:val="auto"/>
          <w:sz w:val="28"/>
          <w:szCs w:val="28"/>
        </w:rPr>
        <w:t xml:space="preserve"> </w:t>
      </w:r>
    </w:p>
    <w:p>
      <w:pPr>
        <w:adjustRightInd w:val="0"/>
        <w:snapToGrid w:val="0"/>
        <w:spacing w:line="324"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rPr>
        <w:t>）承租人发现出租房屋及其附属设施有损坏或故障，有可能存在高空坠落等风险时，应及时通知出租方修复，并采取有效措施。因承租人原因导致的损坏或故障，则由承租人负责修复；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承租人必须养成文明的生活习惯，用模范行为教育负有监护责任的未成年人做文明之人，行文明之举，杜绝往楼下乱扔杂物；</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r>
        <w:rPr>
          <w:rFonts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）出租人和承租人不得在窗台、阳台、挡墙上摆放或悬挂花盆、拖把等任何杂物，以免发生高空坠物等意外。</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九、租赁双方应当协助和配合出租房屋综合管理机构对出租房屋的安全检查和管理，如实提供相关材料和信息。</w:t>
      </w:r>
    </w:p>
    <w:p>
      <w:pPr>
        <w:adjustRightInd w:val="0"/>
        <w:snapToGrid w:val="0"/>
        <w:spacing w:line="324" w:lineRule="auto"/>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ascii="仿宋_GB2312" w:hAnsi="仿宋_GB2312" w:eastAsia="仿宋_GB2312" w:cs="仿宋_GB2312"/>
          <w:bCs/>
          <w:color w:val="auto"/>
          <w:sz w:val="28"/>
          <w:szCs w:val="28"/>
        </w:rPr>
      </w:pPr>
    </w:p>
    <w:p>
      <w:pPr>
        <w:adjustRightInd w:val="0"/>
        <w:snapToGrid w:val="0"/>
        <w:spacing w:line="324" w:lineRule="auto"/>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出租人：（签章）</w:t>
      </w:r>
      <w:r>
        <w:rPr>
          <w:rFonts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rPr>
        <w:t>承租人：（签章）</w:t>
      </w:r>
    </w:p>
    <w:p>
      <w:pPr>
        <w:adjustRightInd w:val="0"/>
        <w:snapToGrid w:val="0"/>
        <w:spacing w:line="324" w:lineRule="auto"/>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受委托人、管理人：（签章）</w:t>
      </w:r>
      <w:r>
        <w:rPr>
          <w:rFonts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rPr>
        <w:t>联系电话：</w:t>
      </w:r>
    </w:p>
    <w:p>
      <w:pPr>
        <w:adjustRightInd w:val="0"/>
        <w:snapToGrid w:val="0"/>
        <w:spacing w:line="324" w:lineRule="auto"/>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联系电话：</w:t>
      </w:r>
    </w:p>
    <w:p>
      <w:pPr>
        <w:adjustRightInd w:val="0"/>
        <w:snapToGrid w:val="0"/>
        <w:spacing w:line="324" w:lineRule="auto"/>
        <w:jc w:val="left"/>
        <w:rPr>
          <w:rFonts w:hint="eastAsia" w:ascii="仿宋_GB2312" w:hAnsi="仿宋_GB2312" w:eastAsia="仿宋_GB2312" w:cs="仿宋_GB2312"/>
          <w:bCs/>
          <w:color w:val="auto"/>
          <w:sz w:val="28"/>
          <w:szCs w:val="28"/>
        </w:rPr>
      </w:pPr>
    </w:p>
    <w:p>
      <w:pPr>
        <w:adjustRightInd w:val="0"/>
        <w:snapToGrid w:val="0"/>
        <w:spacing w:line="324" w:lineRule="auto"/>
        <w:jc w:val="left"/>
        <w:rPr>
          <w:rFonts w:hint="eastAsia" w:ascii="仿宋_GB2312" w:hAnsi="仿宋_GB2312" w:eastAsia="仿宋_GB2312" w:cs="仿宋_GB2312"/>
          <w:bCs/>
          <w:color w:val="auto"/>
          <w:sz w:val="28"/>
          <w:szCs w:val="28"/>
        </w:rPr>
      </w:pPr>
    </w:p>
    <w:p>
      <w:pPr>
        <w:adjustRightInd w:val="0"/>
        <w:snapToGrid w:val="0"/>
        <w:spacing w:line="324" w:lineRule="auto"/>
        <w:jc w:val="righ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年</w:t>
      </w:r>
      <w:r>
        <w:rPr>
          <w:rFonts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rPr>
        <w:t>月</w:t>
      </w:r>
      <w:r>
        <w:rPr>
          <w:rFonts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rPr>
        <w:t>日</w:t>
      </w:r>
      <w:r>
        <w:rPr>
          <w:rFonts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rPr>
        <w:t>年</w:t>
      </w:r>
      <w:r>
        <w:rPr>
          <w:rFonts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rPr>
        <w:t>月</w:t>
      </w:r>
      <w:r>
        <w:rPr>
          <w:rFonts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rPr>
        <w:t>日</w:t>
      </w:r>
    </w:p>
    <w:p>
      <w:pPr>
        <w:adjustRightInd w:val="0"/>
        <w:snapToGrid w:val="0"/>
        <w:spacing w:line="324" w:lineRule="auto"/>
        <w:rPr>
          <w:rFonts w:ascii="仿宋_GB2312" w:hAnsi="仿宋_GB2312" w:eastAsia="仿宋_GB2312" w:cs="仿宋_GB2312"/>
          <w:color w:val="auto"/>
          <w:sz w:val="28"/>
          <w:szCs w:val="28"/>
        </w:rPr>
      </w:pPr>
    </w:p>
    <w:sectPr>
      <w:footerReference r:id="rId3" w:type="default"/>
      <w:pgSz w:w="11906" w:h="16838"/>
      <w:pgMar w:top="851" w:right="1021" w:bottom="851" w:left="1021" w:header="851" w:footer="992" w:gutter="0"/>
      <w:pgNumType w:start="1"/>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ED6B"/>
    <w:multiLevelType w:val="singleLevel"/>
    <w:tmpl w:val="C42EED6B"/>
    <w:lvl w:ilvl="0" w:tentative="0">
      <w:start w:val="2"/>
      <w:numFmt w:val="chineseCounting"/>
      <w:suff w:val="space"/>
      <w:lvlText w:val="（%1）"/>
      <w:lvlJc w:val="left"/>
      <w:rPr>
        <w:rFonts w:hint="eastAsia"/>
      </w:rPr>
    </w:lvl>
  </w:abstractNum>
  <w:abstractNum w:abstractNumId="1">
    <w:nsid w:val="EC6CB294"/>
    <w:multiLevelType w:val="singleLevel"/>
    <w:tmpl w:val="EC6CB294"/>
    <w:lvl w:ilvl="0" w:tentative="0">
      <w:start w:val="3"/>
      <w:numFmt w:val="chineseCounting"/>
      <w:suff w:val="nothing"/>
      <w:lvlText w:val="%1、"/>
      <w:lvlJc w:val="left"/>
      <w:rPr>
        <w:rFonts w:hint="eastAsia"/>
      </w:rPr>
    </w:lvl>
  </w:abstractNum>
  <w:abstractNum w:abstractNumId="2">
    <w:nsid w:val="237457E7"/>
    <w:multiLevelType w:val="singleLevel"/>
    <w:tmpl w:val="237457E7"/>
    <w:lvl w:ilvl="0" w:tentative="0">
      <w:start w:val="3"/>
      <w:numFmt w:val="decimal"/>
      <w:suff w:val="nothing"/>
      <w:lvlText w:val="（%1）"/>
      <w:lvlJc w:val="left"/>
      <w:rPr>
        <w:rFonts w:cs="Times New Roman"/>
      </w:rPr>
    </w:lvl>
  </w:abstractNum>
  <w:abstractNum w:abstractNumId="3">
    <w:nsid w:val="24DC22EC"/>
    <w:multiLevelType w:val="singleLevel"/>
    <w:tmpl w:val="24DC22EC"/>
    <w:lvl w:ilvl="0" w:tentative="0">
      <w:start w:val="6"/>
      <w:numFmt w:val="chineseCounting"/>
      <w:suff w:val="nothing"/>
      <w:lvlText w:val="%1、"/>
      <w:lvlJc w:val="left"/>
      <w:rPr>
        <w:rFonts w:hint="eastAsia" w:cs="Times New Roman"/>
      </w:rPr>
    </w:lvl>
  </w:abstractNum>
  <w:abstractNum w:abstractNumId="4">
    <w:nsid w:val="59CB4D71"/>
    <w:multiLevelType w:val="singleLevel"/>
    <w:tmpl w:val="59CB4D71"/>
    <w:lvl w:ilvl="0" w:tentative="0">
      <w:start w:val="4"/>
      <w:numFmt w:val="chineseCounting"/>
      <w:suff w:val="space"/>
      <w:lvlText w:val="第%1条"/>
      <w:lvlJc w:val="left"/>
      <w:rPr>
        <w:rFonts w:cs="Times New Roman"/>
      </w:rPr>
    </w:lvl>
  </w:abstractNum>
  <w:abstractNum w:abstractNumId="5">
    <w:nsid w:val="7A465BBC"/>
    <w:multiLevelType w:val="singleLevel"/>
    <w:tmpl w:val="7A465BBC"/>
    <w:lvl w:ilvl="0" w:tentative="0">
      <w:start w:val="9"/>
      <w:numFmt w:val="chineseCounting"/>
      <w:suff w:val="nothing"/>
      <w:lvlText w:val="%1、"/>
      <w:lvlJc w:val="left"/>
      <w:rPr>
        <w:rFonts w:hint="eastAsia" w:cs="Times New Roman"/>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20"/>
    <w:rsid w:val="0000739B"/>
    <w:rsid w:val="000145F9"/>
    <w:rsid w:val="0001588E"/>
    <w:rsid w:val="001251CE"/>
    <w:rsid w:val="00130E9E"/>
    <w:rsid w:val="00135653"/>
    <w:rsid w:val="00186CB1"/>
    <w:rsid w:val="00195C4D"/>
    <w:rsid w:val="001A4F2B"/>
    <w:rsid w:val="001F6634"/>
    <w:rsid w:val="00276F59"/>
    <w:rsid w:val="002C477D"/>
    <w:rsid w:val="002D4DE3"/>
    <w:rsid w:val="002D574E"/>
    <w:rsid w:val="002D6310"/>
    <w:rsid w:val="002F2B74"/>
    <w:rsid w:val="00357519"/>
    <w:rsid w:val="00370D06"/>
    <w:rsid w:val="003D1CF3"/>
    <w:rsid w:val="003E1269"/>
    <w:rsid w:val="003F0D9B"/>
    <w:rsid w:val="00427F18"/>
    <w:rsid w:val="00435FA4"/>
    <w:rsid w:val="00474B86"/>
    <w:rsid w:val="004E705A"/>
    <w:rsid w:val="0055583A"/>
    <w:rsid w:val="00584A1E"/>
    <w:rsid w:val="005C7348"/>
    <w:rsid w:val="0063334E"/>
    <w:rsid w:val="006C396C"/>
    <w:rsid w:val="006D2676"/>
    <w:rsid w:val="00734F42"/>
    <w:rsid w:val="007C13BA"/>
    <w:rsid w:val="007D0748"/>
    <w:rsid w:val="007E0C97"/>
    <w:rsid w:val="007F2D3E"/>
    <w:rsid w:val="008051C7"/>
    <w:rsid w:val="008C19F7"/>
    <w:rsid w:val="008D590D"/>
    <w:rsid w:val="008F6771"/>
    <w:rsid w:val="00921C2B"/>
    <w:rsid w:val="00941D0C"/>
    <w:rsid w:val="00954520"/>
    <w:rsid w:val="00956611"/>
    <w:rsid w:val="00991D50"/>
    <w:rsid w:val="009D41E7"/>
    <w:rsid w:val="00A211BA"/>
    <w:rsid w:val="00A7118E"/>
    <w:rsid w:val="00AB1F17"/>
    <w:rsid w:val="00B02301"/>
    <w:rsid w:val="00B22012"/>
    <w:rsid w:val="00B87109"/>
    <w:rsid w:val="00B96DCB"/>
    <w:rsid w:val="00BF2268"/>
    <w:rsid w:val="00C17B84"/>
    <w:rsid w:val="00C512AA"/>
    <w:rsid w:val="00C93F2B"/>
    <w:rsid w:val="00D07AD6"/>
    <w:rsid w:val="00D37ABE"/>
    <w:rsid w:val="00DA2707"/>
    <w:rsid w:val="00E532F4"/>
    <w:rsid w:val="00E64996"/>
    <w:rsid w:val="00E65AE3"/>
    <w:rsid w:val="00F101F1"/>
    <w:rsid w:val="00F24A19"/>
    <w:rsid w:val="00F624B9"/>
    <w:rsid w:val="00F879DA"/>
    <w:rsid w:val="013D4C81"/>
    <w:rsid w:val="01417A3A"/>
    <w:rsid w:val="015B1E9F"/>
    <w:rsid w:val="017A47C7"/>
    <w:rsid w:val="01863829"/>
    <w:rsid w:val="019E6E9F"/>
    <w:rsid w:val="01AC4FDD"/>
    <w:rsid w:val="01EC202E"/>
    <w:rsid w:val="02210CA9"/>
    <w:rsid w:val="02211C9E"/>
    <w:rsid w:val="02212791"/>
    <w:rsid w:val="022B0B1C"/>
    <w:rsid w:val="027E062B"/>
    <w:rsid w:val="02A52E8C"/>
    <w:rsid w:val="030331B3"/>
    <w:rsid w:val="03150FE4"/>
    <w:rsid w:val="03355110"/>
    <w:rsid w:val="03380FAE"/>
    <w:rsid w:val="033C5DFA"/>
    <w:rsid w:val="034B0EFE"/>
    <w:rsid w:val="036A0D36"/>
    <w:rsid w:val="03A33819"/>
    <w:rsid w:val="03B92116"/>
    <w:rsid w:val="03FA4B95"/>
    <w:rsid w:val="04021584"/>
    <w:rsid w:val="0412582F"/>
    <w:rsid w:val="0414705A"/>
    <w:rsid w:val="04256EE1"/>
    <w:rsid w:val="045A2A55"/>
    <w:rsid w:val="04A055FC"/>
    <w:rsid w:val="04A60451"/>
    <w:rsid w:val="054E0F44"/>
    <w:rsid w:val="05B3193F"/>
    <w:rsid w:val="05DC6363"/>
    <w:rsid w:val="06116B42"/>
    <w:rsid w:val="06254A14"/>
    <w:rsid w:val="06391387"/>
    <w:rsid w:val="0652580A"/>
    <w:rsid w:val="06994F89"/>
    <w:rsid w:val="06BE25DC"/>
    <w:rsid w:val="070B0054"/>
    <w:rsid w:val="078344BC"/>
    <w:rsid w:val="07901F20"/>
    <w:rsid w:val="07920695"/>
    <w:rsid w:val="07ED77E6"/>
    <w:rsid w:val="083049A5"/>
    <w:rsid w:val="0898494C"/>
    <w:rsid w:val="08C82807"/>
    <w:rsid w:val="08CC64F3"/>
    <w:rsid w:val="091B7160"/>
    <w:rsid w:val="093A4A95"/>
    <w:rsid w:val="096B0A58"/>
    <w:rsid w:val="09A756A9"/>
    <w:rsid w:val="09C57A8C"/>
    <w:rsid w:val="09CA3166"/>
    <w:rsid w:val="09CA435E"/>
    <w:rsid w:val="0A4D7790"/>
    <w:rsid w:val="0A553286"/>
    <w:rsid w:val="0A59274D"/>
    <w:rsid w:val="0A6B3396"/>
    <w:rsid w:val="0A946CA3"/>
    <w:rsid w:val="0AA31C83"/>
    <w:rsid w:val="0AC70A59"/>
    <w:rsid w:val="0AC86529"/>
    <w:rsid w:val="0AF13E9D"/>
    <w:rsid w:val="0B3B67E3"/>
    <w:rsid w:val="0B565251"/>
    <w:rsid w:val="0B83240D"/>
    <w:rsid w:val="0B9F0906"/>
    <w:rsid w:val="0BB272C8"/>
    <w:rsid w:val="0BBF33D5"/>
    <w:rsid w:val="0BF458EB"/>
    <w:rsid w:val="0C216EF8"/>
    <w:rsid w:val="0C417DC3"/>
    <w:rsid w:val="0C484B7D"/>
    <w:rsid w:val="0C723A07"/>
    <w:rsid w:val="0C8F65E8"/>
    <w:rsid w:val="0CA74FC6"/>
    <w:rsid w:val="0CBF63BA"/>
    <w:rsid w:val="0CE54D1D"/>
    <w:rsid w:val="0D1C4FDF"/>
    <w:rsid w:val="0D2D129F"/>
    <w:rsid w:val="0D4832A8"/>
    <w:rsid w:val="0D5E5280"/>
    <w:rsid w:val="0D706D8C"/>
    <w:rsid w:val="0D8622F9"/>
    <w:rsid w:val="0E2238CB"/>
    <w:rsid w:val="0EAC0776"/>
    <w:rsid w:val="0ECE58DE"/>
    <w:rsid w:val="0ED994FC"/>
    <w:rsid w:val="0F032A09"/>
    <w:rsid w:val="0F3D6FF4"/>
    <w:rsid w:val="0F795CB4"/>
    <w:rsid w:val="0F8B5CAD"/>
    <w:rsid w:val="0FEB051C"/>
    <w:rsid w:val="1039277E"/>
    <w:rsid w:val="1049133C"/>
    <w:rsid w:val="106214F8"/>
    <w:rsid w:val="107A4D29"/>
    <w:rsid w:val="10E33611"/>
    <w:rsid w:val="11753F56"/>
    <w:rsid w:val="11B533C4"/>
    <w:rsid w:val="11C15DC1"/>
    <w:rsid w:val="11C67B81"/>
    <w:rsid w:val="11CD6CB2"/>
    <w:rsid w:val="120027AB"/>
    <w:rsid w:val="122248AF"/>
    <w:rsid w:val="125C0B72"/>
    <w:rsid w:val="129C7B2B"/>
    <w:rsid w:val="12DB4225"/>
    <w:rsid w:val="133030DD"/>
    <w:rsid w:val="13987E80"/>
    <w:rsid w:val="13C40601"/>
    <w:rsid w:val="13CE1CFA"/>
    <w:rsid w:val="13F50D2B"/>
    <w:rsid w:val="13FB353C"/>
    <w:rsid w:val="145C393C"/>
    <w:rsid w:val="146842FA"/>
    <w:rsid w:val="14870C93"/>
    <w:rsid w:val="14C70D15"/>
    <w:rsid w:val="14E7DB1D"/>
    <w:rsid w:val="14F675F5"/>
    <w:rsid w:val="14F95757"/>
    <w:rsid w:val="152B4170"/>
    <w:rsid w:val="15356D15"/>
    <w:rsid w:val="15CA484E"/>
    <w:rsid w:val="1607316B"/>
    <w:rsid w:val="160922AC"/>
    <w:rsid w:val="164A2B7D"/>
    <w:rsid w:val="169A7029"/>
    <w:rsid w:val="16C87814"/>
    <w:rsid w:val="1735015F"/>
    <w:rsid w:val="17855D90"/>
    <w:rsid w:val="17E11A26"/>
    <w:rsid w:val="17E40E9F"/>
    <w:rsid w:val="18264D73"/>
    <w:rsid w:val="1863727D"/>
    <w:rsid w:val="1889208A"/>
    <w:rsid w:val="188C7480"/>
    <w:rsid w:val="18974031"/>
    <w:rsid w:val="18AF4CAC"/>
    <w:rsid w:val="1927264D"/>
    <w:rsid w:val="194F194B"/>
    <w:rsid w:val="197804BB"/>
    <w:rsid w:val="199620CC"/>
    <w:rsid w:val="19BD0B08"/>
    <w:rsid w:val="19D13677"/>
    <w:rsid w:val="19DE7121"/>
    <w:rsid w:val="19E12EA7"/>
    <w:rsid w:val="1A2244CD"/>
    <w:rsid w:val="1A262020"/>
    <w:rsid w:val="1A6679FE"/>
    <w:rsid w:val="1A965F95"/>
    <w:rsid w:val="1ABC1012"/>
    <w:rsid w:val="1AF00BA0"/>
    <w:rsid w:val="1AF34ECC"/>
    <w:rsid w:val="1B763C41"/>
    <w:rsid w:val="1B7C4DF4"/>
    <w:rsid w:val="1B807C8B"/>
    <w:rsid w:val="1BC006B7"/>
    <w:rsid w:val="1BC44A1C"/>
    <w:rsid w:val="1C193AA8"/>
    <w:rsid w:val="1C482661"/>
    <w:rsid w:val="1C6579B3"/>
    <w:rsid w:val="1C7F1129"/>
    <w:rsid w:val="1C875E44"/>
    <w:rsid w:val="1CA1045E"/>
    <w:rsid w:val="1CA55219"/>
    <w:rsid w:val="1D256F56"/>
    <w:rsid w:val="1D512AE2"/>
    <w:rsid w:val="1D8A77E8"/>
    <w:rsid w:val="1DA7710C"/>
    <w:rsid w:val="1DBF3D2B"/>
    <w:rsid w:val="1DF974D5"/>
    <w:rsid w:val="1E19708D"/>
    <w:rsid w:val="1E474528"/>
    <w:rsid w:val="1E903F99"/>
    <w:rsid w:val="1ECD56E7"/>
    <w:rsid w:val="1F08782A"/>
    <w:rsid w:val="1F150ABF"/>
    <w:rsid w:val="1F274EC7"/>
    <w:rsid w:val="1FB61E1F"/>
    <w:rsid w:val="1FC90D65"/>
    <w:rsid w:val="1FE4788C"/>
    <w:rsid w:val="1FFC6FB0"/>
    <w:rsid w:val="201E217C"/>
    <w:rsid w:val="20464A46"/>
    <w:rsid w:val="205A6D55"/>
    <w:rsid w:val="205E7369"/>
    <w:rsid w:val="20620451"/>
    <w:rsid w:val="20630A2F"/>
    <w:rsid w:val="206A5B22"/>
    <w:rsid w:val="208659C8"/>
    <w:rsid w:val="20AA78C7"/>
    <w:rsid w:val="217822C7"/>
    <w:rsid w:val="21AD59CE"/>
    <w:rsid w:val="21B35D18"/>
    <w:rsid w:val="21C76D9E"/>
    <w:rsid w:val="21ED57D5"/>
    <w:rsid w:val="21F42BEF"/>
    <w:rsid w:val="220A74ED"/>
    <w:rsid w:val="220F18F3"/>
    <w:rsid w:val="22112F1E"/>
    <w:rsid w:val="22316913"/>
    <w:rsid w:val="223E0FC5"/>
    <w:rsid w:val="22963198"/>
    <w:rsid w:val="22B22965"/>
    <w:rsid w:val="22E2206A"/>
    <w:rsid w:val="22FE7245"/>
    <w:rsid w:val="231376BF"/>
    <w:rsid w:val="23141098"/>
    <w:rsid w:val="236F0074"/>
    <w:rsid w:val="23D82D14"/>
    <w:rsid w:val="23EB2A7D"/>
    <w:rsid w:val="242E103B"/>
    <w:rsid w:val="242E65DF"/>
    <w:rsid w:val="245E7FAA"/>
    <w:rsid w:val="248C67AA"/>
    <w:rsid w:val="24A76419"/>
    <w:rsid w:val="24BF0FD9"/>
    <w:rsid w:val="24C146E7"/>
    <w:rsid w:val="24E10108"/>
    <w:rsid w:val="24F4193D"/>
    <w:rsid w:val="24FF4EBA"/>
    <w:rsid w:val="25190E5B"/>
    <w:rsid w:val="25495C6D"/>
    <w:rsid w:val="25675B2D"/>
    <w:rsid w:val="25681802"/>
    <w:rsid w:val="25BD15B9"/>
    <w:rsid w:val="25FA13A7"/>
    <w:rsid w:val="26026DA6"/>
    <w:rsid w:val="261B378A"/>
    <w:rsid w:val="26555E3F"/>
    <w:rsid w:val="265F75F2"/>
    <w:rsid w:val="26710291"/>
    <w:rsid w:val="26911F95"/>
    <w:rsid w:val="26BD1A34"/>
    <w:rsid w:val="26F0599F"/>
    <w:rsid w:val="27A55466"/>
    <w:rsid w:val="27B91675"/>
    <w:rsid w:val="27F05518"/>
    <w:rsid w:val="28256B80"/>
    <w:rsid w:val="2846188B"/>
    <w:rsid w:val="285A14E2"/>
    <w:rsid w:val="287C3EA5"/>
    <w:rsid w:val="28A36EA8"/>
    <w:rsid w:val="28E525EE"/>
    <w:rsid w:val="28E54876"/>
    <w:rsid w:val="28F729E2"/>
    <w:rsid w:val="291F44ED"/>
    <w:rsid w:val="298D6406"/>
    <w:rsid w:val="29A25133"/>
    <w:rsid w:val="29B76042"/>
    <w:rsid w:val="29DB6012"/>
    <w:rsid w:val="29DE7BB1"/>
    <w:rsid w:val="29E81699"/>
    <w:rsid w:val="29F004B9"/>
    <w:rsid w:val="2A1951C9"/>
    <w:rsid w:val="2A32165E"/>
    <w:rsid w:val="2A8D0F44"/>
    <w:rsid w:val="2AB03022"/>
    <w:rsid w:val="2B162651"/>
    <w:rsid w:val="2B2D4CC4"/>
    <w:rsid w:val="2B463C94"/>
    <w:rsid w:val="2B594E12"/>
    <w:rsid w:val="2BAC20E2"/>
    <w:rsid w:val="2BAE4E18"/>
    <w:rsid w:val="2BB87BCF"/>
    <w:rsid w:val="2BFC0DC3"/>
    <w:rsid w:val="2C3E198C"/>
    <w:rsid w:val="2C46591D"/>
    <w:rsid w:val="2CCD02B1"/>
    <w:rsid w:val="2CDC7D31"/>
    <w:rsid w:val="2CEF23DA"/>
    <w:rsid w:val="2D1C3F04"/>
    <w:rsid w:val="2D3D5A0F"/>
    <w:rsid w:val="2D884121"/>
    <w:rsid w:val="2DE2264D"/>
    <w:rsid w:val="2E361862"/>
    <w:rsid w:val="2ED73A91"/>
    <w:rsid w:val="2EEE1600"/>
    <w:rsid w:val="2F4A4932"/>
    <w:rsid w:val="2F555183"/>
    <w:rsid w:val="2FAC3FDE"/>
    <w:rsid w:val="2FF0224B"/>
    <w:rsid w:val="303173BA"/>
    <w:rsid w:val="30334011"/>
    <w:rsid w:val="30927A22"/>
    <w:rsid w:val="30D106F3"/>
    <w:rsid w:val="31612B2E"/>
    <w:rsid w:val="31AE372F"/>
    <w:rsid w:val="31B51877"/>
    <w:rsid w:val="31ED1122"/>
    <w:rsid w:val="31F17041"/>
    <w:rsid w:val="32015433"/>
    <w:rsid w:val="32352E46"/>
    <w:rsid w:val="32402D2A"/>
    <w:rsid w:val="32473A85"/>
    <w:rsid w:val="325E6AD7"/>
    <w:rsid w:val="3278170D"/>
    <w:rsid w:val="32BA0DE3"/>
    <w:rsid w:val="33556C81"/>
    <w:rsid w:val="336B2BE2"/>
    <w:rsid w:val="339337F3"/>
    <w:rsid w:val="33C52441"/>
    <w:rsid w:val="340D0F94"/>
    <w:rsid w:val="346952CD"/>
    <w:rsid w:val="346D1D7B"/>
    <w:rsid w:val="347B5B49"/>
    <w:rsid w:val="34E8252A"/>
    <w:rsid w:val="3518206D"/>
    <w:rsid w:val="351C0D47"/>
    <w:rsid w:val="3555DA2C"/>
    <w:rsid w:val="35784708"/>
    <w:rsid w:val="359076C0"/>
    <w:rsid w:val="359D34A8"/>
    <w:rsid w:val="35F704FF"/>
    <w:rsid w:val="365A3A29"/>
    <w:rsid w:val="368B26A7"/>
    <w:rsid w:val="36B619E8"/>
    <w:rsid w:val="36DC0D81"/>
    <w:rsid w:val="36E947F6"/>
    <w:rsid w:val="371F7007"/>
    <w:rsid w:val="37301A2D"/>
    <w:rsid w:val="373D7006"/>
    <w:rsid w:val="37461AF6"/>
    <w:rsid w:val="376B48B4"/>
    <w:rsid w:val="379B380F"/>
    <w:rsid w:val="380D78EA"/>
    <w:rsid w:val="382B0823"/>
    <w:rsid w:val="38C13753"/>
    <w:rsid w:val="38EB7F88"/>
    <w:rsid w:val="390C7FAA"/>
    <w:rsid w:val="39262588"/>
    <w:rsid w:val="39500656"/>
    <w:rsid w:val="396764D4"/>
    <w:rsid w:val="39836CD1"/>
    <w:rsid w:val="39FA39FF"/>
    <w:rsid w:val="39FE2686"/>
    <w:rsid w:val="3A950AFA"/>
    <w:rsid w:val="3B080B79"/>
    <w:rsid w:val="3B222E7B"/>
    <w:rsid w:val="3B22300D"/>
    <w:rsid w:val="3B3B4865"/>
    <w:rsid w:val="3B4A56BD"/>
    <w:rsid w:val="3BA77EE8"/>
    <w:rsid w:val="3BAD517C"/>
    <w:rsid w:val="3BD0223B"/>
    <w:rsid w:val="3BE5091F"/>
    <w:rsid w:val="3BED7964"/>
    <w:rsid w:val="3BF2010B"/>
    <w:rsid w:val="3C562717"/>
    <w:rsid w:val="3CA44B14"/>
    <w:rsid w:val="3CDD3A5D"/>
    <w:rsid w:val="3D30052E"/>
    <w:rsid w:val="3D904AF3"/>
    <w:rsid w:val="3D996414"/>
    <w:rsid w:val="3DAE38B3"/>
    <w:rsid w:val="3DAF0809"/>
    <w:rsid w:val="3DFA2C24"/>
    <w:rsid w:val="3E124D38"/>
    <w:rsid w:val="3E2D0194"/>
    <w:rsid w:val="3E526B32"/>
    <w:rsid w:val="3E7C5D18"/>
    <w:rsid w:val="3F20762A"/>
    <w:rsid w:val="3F310BD7"/>
    <w:rsid w:val="3F3A1F6C"/>
    <w:rsid w:val="3FB95668"/>
    <w:rsid w:val="3FEC4564"/>
    <w:rsid w:val="402B144B"/>
    <w:rsid w:val="40355BC9"/>
    <w:rsid w:val="405D06E3"/>
    <w:rsid w:val="40623835"/>
    <w:rsid w:val="40BC5507"/>
    <w:rsid w:val="40D26438"/>
    <w:rsid w:val="41750F94"/>
    <w:rsid w:val="417E2E91"/>
    <w:rsid w:val="417F2F1B"/>
    <w:rsid w:val="41B14296"/>
    <w:rsid w:val="41C438B5"/>
    <w:rsid w:val="41E04908"/>
    <w:rsid w:val="41EF7E37"/>
    <w:rsid w:val="424506B7"/>
    <w:rsid w:val="4260113B"/>
    <w:rsid w:val="427816C4"/>
    <w:rsid w:val="42A1168E"/>
    <w:rsid w:val="42B0049A"/>
    <w:rsid w:val="42FB1DE6"/>
    <w:rsid w:val="43210CB9"/>
    <w:rsid w:val="43EC163D"/>
    <w:rsid w:val="44050440"/>
    <w:rsid w:val="44171788"/>
    <w:rsid w:val="441E7869"/>
    <w:rsid w:val="44A84A18"/>
    <w:rsid w:val="44E31868"/>
    <w:rsid w:val="44F66897"/>
    <w:rsid w:val="45010872"/>
    <w:rsid w:val="45090B96"/>
    <w:rsid w:val="455D759C"/>
    <w:rsid w:val="4575306F"/>
    <w:rsid w:val="45C61C81"/>
    <w:rsid w:val="45CE5193"/>
    <w:rsid w:val="45D44F24"/>
    <w:rsid w:val="460C197A"/>
    <w:rsid w:val="46A301DC"/>
    <w:rsid w:val="46CA7994"/>
    <w:rsid w:val="46F7795B"/>
    <w:rsid w:val="47891221"/>
    <w:rsid w:val="47B80E58"/>
    <w:rsid w:val="47CC43B4"/>
    <w:rsid w:val="47DD2F67"/>
    <w:rsid w:val="48AD58D6"/>
    <w:rsid w:val="48B6216A"/>
    <w:rsid w:val="48BF0E5D"/>
    <w:rsid w:val="48E125ED"/>
    <w:rsid w:val="48ED1982"/>
    <w:rsid w:val="48EE7D7F"/>
    <w:rsid w:val="491E33AE"/>
    <w:rsid w:val="496A1E2F"/>
    <w:rsid w:val="49DA2048"/>
    <w:rsid w:val="49EF5087"/>
    <w:rsid w:val="4A2C1548"/>
    <w:rsid w:val="4A3E754A"/>
    <w:rsid w:val="4A95399A"/>
    <w:rsid w:val="4ABE6E06"/>
    <w:rsid w:val="4ADF421E"/>
    <w:rsid w:val="4B761AB5"/>
    <w:rsid w:val="4B8B52F6"/>
    <w:rsid w:val="4B9F51A2"/>
    <w:rsid w:val="4BA10818"/>
    <w:rsid w:val="4BFB62E6"/>
    <w:rsid w:val="4C0E7932"/>
    <w:rsid w:val="4C145B35"/>
    <w:rsid w:val="4C331A7B"/>
    <w:rsid w:val="4C3357A6"/>
    <w:rsid w:val="4C47519A"/>
    <w:rsid w:val="4C5D1BCD"/>
    <w:rsid w:val="4C7D6052"/>
    <w:rsid w:val="4CA9603A"/>
    <w:rsid w:val="4CB77E49"/>
    <w:rsid w:val="4CBC0492"/>
    <w:rsid w:val="4D3A1089"/>
    <w:rsid w:val="4D3D2539"/>
    <w:rsid w:val="4D561C6E"/>
    <w:rsid w:val="4DB00C3C"/>
    <w:rsid w:val="4DBC501E"/>
    <w:rsid w:val="4DBF750F"/>
    <w:rsid w:val="4DCE4BED"/>
    <w:rsid w:val="4DFE60E0"/>
    <w:rsid w:val="4E2924CB"/>
    <w:rsid w:val="4E604AA2"/>
    <w:rsid w:val="4EBF1033"/>
    <w:rsid w:val="4EEF008B"/>
    <w:rsid w:val="4EF23FC9"/>
    <w:rsid w:val="4F192D23"/>
    <w:rsid w:val="4F3D07ED"/>
    <w:rsid w:val="4F4B7503"/>
    <w:rsid w:val="4F63696F"/>
    <w:rsid w:val="4F7A2FE9"/>
    <w:rsid w:val="4F934492"/>
    <w:rsid w:val="4FB03CE3"/>
    <w:rsid w:val="501C2E0B"/>
    <w:rsid w:val="503B5A30"/>
    <w:rsid w:val="50422EAE"/>
    <w:rsid w:val="508353CD"/>
    <w:rsid w:val="5091646D"/>
    <w:rsid w:val="50983233"/>
    <w:rsid w:val="50BA3873"/>
    <w:rsid w:val="50CE6A52"/>
    <w:rsid w:val="51110492"/>
    <w:rsid w:val="51171367"/>
    <w:rsid w:val="512A5228"/>
    <w:rsid w:val="51363D3F"/>
    <w:rsid w:val="515B7776"/>
    <w:rsid w:val="516C762A"/>
    <w:rsid w:val="51B21151"/>
    <w:rsid w:val="51BB08E7"/>
    <w:rsid w:val="51DD1DBA"/>
    <w:rsid w:val="51FD6DF9"/>
    <w:rsid w:val="51FE7767"/>
    <w:rsid w:val="520E44FC"/>
    <w:rsid w:val="52143522"/>
    <w:rsid w:val="527C5CB2"/>
    <w:rsid w:val="52DC38DD"/>
    <w:rsid w:val="52E76408"/>
    <w:rsid w:val="531022C5"/>
    <w:rsid w:val="532727ED"/>
    <w:rsid w:val="53390B1C"/>
    <w:rsid w:val="534503EA"/>
    <w:rsid w:val="53470B3B"/>
    <w:rsid w:val="535A79D4"/>
    <w:rsid w:val="537035BF"/>
    <w:rsid w:val="53A64428"/>
    <w:rsid w:val="53AA42E2"/>
    <w:rsid w:val="53D417DB"/>
    <w:rsid w:val="53ED4BAE"/>
    <w:rsid w:val="53FE5DF6"/>
    <w:rsid w:val="540F279F"/>
    <w:rsid w:val="54583389"/>
    <w:rsid w:val="548C39E2"/>
    <w:rsid w:val="549C7094"/>
    <w:rsid w:val="54E8548E"/>
    <w:rsid w:val="553850AB"/>
    <w:rsid w:val="554D531C"/>
    <w:rsid w:val="558F2F58"/>
    <w:rsid w:val="55B101FE"/>
    <w:rsid w:val="55C7586B"/>
    <w:rsid w:val="55FF16E2"/>
    <w:rsid w:val="566D7AA4"/>
    <w:rsid w:val="56832C25"/>
    <w:rsid w:val="569E36C7"/>
    <w:rsid w:val="56AF4704"/>
    <w:rsid w:val="56FD5109"/>
    <w:rsid w:val="57065941"/>
    <w:rsid w:val="573F15D3"/>
    <w:rsid w:val="5791748C"/>
    <w:rsid w:val="57AC4E04"/>
    <w:rsid w:val="57F71531"/>
    <w:rsid w:val="58337C12"/>
    <w:rsid w:val="584C0E0F"/>
    <w:rsid w:val="58BC5097"/>
    <w:rsid w:val="592A0FAC"/>
    <w:rsid w:val="595C26B7"/>
    <w:rsid w:val="597A404D"/>
    <w:rsid w:val="599C7282"/>
    <w:rsid w:val="59AA5285"/>
    <w:rsid w:val="59E707D8"/>
    <w:rsid w:val="59F02C69"/>
    <w:rsid w:val="5A2835BA"/>
    <w:rsid w:val="5A9F567E"/>
    <w:rsid w:val="5AE867A0"/>
    <w:rsid w:val="5B136A37"/>
    <w:rsid w:val="5B320D36"/>
    <w:rsid w:val="5B49210A"/>
    <w:rsid w:val="5BB97A5A"/>
    <w:rsid w:val="5CBE3F12"/>
    <w:rsid w:val="5CF91407"/>
    <w:rsid w:val="5D087C89"/>
    <w:rsid w:val="5D15008E"/>
    <w:rsid w:val="5D191C20"/>
    <w:rsid w:val="5D6E6C77"/>
    <w:rsid w:val="5DBD6D7E"/>
    <w:rsid w:val="5DBE284E"/>
    <w:rsid w:val="5DDD0D6A"/>
    <w:rsid w:val="5DFF4868"/>
    <w:rsid w:val="5E742EB9"/>
    <w:rsid w:val="5EC15C6E"/>
    <w:rsid w:val="5ED00AF8"/>
    <w:rsid w:val="5EF84BF4"/>
    <w:rsid w:val="5EFA744A"/>
    <w:rsid w:val="5FAC1394"/>
    <w:rsid w:val="5FB03C46"/>
    <w:rsid w:val="5FE72387"/>
    <w:rsid w:val="5FF657B2"/>
    <w:rsid w:val="600B4BE1"/>
    <w:rsid w:val="605917F8"/>
    <w:rsid w:val="60667E1F"/>
    <w:rsid w:val="607823BE"/>
    <w:rsid w:val="60872656"/>
    <w:rsid w:val="608970C7"/>
    <w:rsid w:val="60924268"/>
    <w:rsid w:val="60C41C5A"/>
    <w:rsid w:val="60CB519B"/>
    <w:rsid w:val="60E64DDC"/>
    <w:rsid w:val="60EC3829"/>
    <w:rsid w:val="60F42F80"/>
    <w:rsid w:val="611A6FFB"/>
    <w:rsid w:val="61204F06"/>
    <w:rsid w:val="61296556"/>
    <w:rsid w:val="615B5850"/>
    <w:rsid w:val="61B6453B"/>
    <w:rsid w:val="61C51442"/>
    <w:rsid w:val="61D108EC"/>
    <w:rsid w:val="624D60E3"/>
    <w:rsid w:val="62E742F6"/>
    <w:rsid w:val="62FD3E84"/>
    <w:rsid w:val="6307763B"/>
    <w:rsid w:val="63306645"/>
    <w:rsid w:val="6348019F"/>
    <w:rsid w:val="63643061"/>
    <w:rsid w:val="636A56C7"/>
    <w:rsid w:val="639D3CB2"/>
    <w:rsid w:val="63D03FE4"/>
    <w:rsid w:val="642F6B4B"/>
    <w:rsid w:val="64367FE0"/>
    <w:rsid w:val="64E86AD7"/>
    <w:rsid w:val="6523622C"/>
    <w:rsid w:val="657C6DF8"/>
    <w:rsid w:val="658007ED"/>
    <w:rsid w:val="66863D25"/>
    <w:rsid w:val="66D65C76"/>
    <w:rsid w:val="66E84856"/>
    <w:rsid w:val="66EE5097"/>
    <w:rsid w:val="66F60197"/>
    <w:rsid w:val="671C6165"/>
    <w:rsid w:val="674D370D"/>
    <w:rsid w:val="67531693"/>
    <w:rsid w:val="67693909"/>
    <w:rsid w:val="677238A9"/>
    <w:rsid w:val="679969A5"/>
    <w:rsid w:val="67ED2703"/>
    <w:rsid w:val="68215EE4"/>
    <w:rsid w:val="687D079D"/>
    <w:rsid w:val="68BD2D95"/>
    <w:rsid w:val="69314D9A"/>
    <w:rsid w:val="69422AAD"/>
    <w:rsid w:val="697F059B"/>
    <w:rsid w:val="699D55B3"/>
    <w:rsid w:val="69E875E7"/>
    <w:rsid w:val="6A0F446A"/>
    <w:rsid w:val="6A2603C8"/>
    <w:rsid w:val="6A393E39"/>
    <w:rsid w:val="6A3B0589"/>
    <w:rsid w:val="6A5666F9"/>
    <w:rsid w:val="6A7661C1"/>
    <w:rsid w:val="6A9D6D8F"/>
    <w:rsid w:val="6AB04227"/>
    <w:rsid w:val="6AB670C4"/>
    <w:rsid w:val="6ABA27E5"/>
    <w:rsid w:val="6ACA2DDA"/>
    <w:rsid w:val="6AE772EF"/>
    <w:rsid w:val="6B2D619C"/>
    <w:rsid w:val="6B3477AB"/>
    <w:rsid w:val="6B7E7C32"/>
    <w:rsid w:val="6BA53EF5"/>
    <w:rsid w:val="6BCE7C9B"/>
    <w:rsid w:val="6C2C4A84"/>
    <w:rsid w:val="6C5A5548"/>
    <w:rsid w:val="6C7111A7"/>
    <w:rsid w:val="6CD74E3F"/>
    <w:rsid w:val="6CE44C37"/>
    <w:rsid w:val="6CF14E56"/>
    <w:rsid w:val="6D0C5F07"/>
    <w:rsid w:val="6D306804"/>
    <w:rsid w:val="6D766C9C"/>
    <w:rsid w:val="6D806288"/>
    <w:rsid w:val="6DB065BE"/>
    <w:rsid w:val="6DC74BC2"/>
    <w:rsid w:val="6DD925CC"/>
    <w:rsid w:val="6E444892"/>
    <w:rsid w:val="6E486DF0"/>
    <w:rsid w:val="6E736A3E"/>
    <w:rsid w:val="6EA929E1"/>
    <w:rsid w:val="6EF27B12"/>
    <w:rsid w:val="6EF312B9"/>
    <w:rsid w:val="6F2A64A1"/>
    <w:rsid w:val="6F337858"/>
    <w:rsid w:val="6F7C0F6C"/>
    <w:rsid w:val="6F9611F5"/>
    <w:rsid w:val="6FE45B16"/>
    <w:rsid w:val="6FE874B4"/>
    <w:rsid w:val="702A0F38"/>
    <w:rsid w:val="70762CE9"/>
    <w:rsid w:val="70E761E1"/>
    <w:rsid w:val="711F189F"/>
    <w:rsid w:val="71562228"/>
    <w:rsid w:val="716A062E"/>
    <w:rsid w:val="718446F0"/>
    <w:rsid w:val="718A30E6"/>
    <w:rsid w:val="72710444"/>
    <w:rsid w:val="729952B1"/>
    <w:rsid w:val="729A7C94"/>
    <w:rsid w:val="72A355E5"/>
    <w:rsid w:val="72A76DC9"/>
    <w:rsid w:val="72B24C10"/>
    <w:rsid w:val="72CB6AA3"/>
    <w:rsid w:val="72E433D8"/>
    <w:rsid w:val="73366736"/>
    <w:rsid w:val="73812854"/>
    <w:rsid w:val="73A1686D"/>
    <w:rsid w:val="73A17D4B"/>
    <w:rsid w:val="73CB6D1C"/>
    <w:rsid w:val="73F1626B"/>
    <w:rsid w:val="73F86BB4"/>
    <w:rsid w:val="74815AB4"/>
    <w:rsid w:val="74A77134"/>
    <w:rsid w:val="74B47225"/>
    <w:rsid w:val="74F6562D"/>
    <w:rsid w:val="74F6744E"/>
    <w:rsid w:val="74FF6B40"/>
    <w:rsid w:val="752E199C"/>
    <w:rsid w:val="75DD49FF"/>
    <w:rsid w:val="75F33DD2"/>
    <w:rsid w:val="75FF5A93"/>
    <w:rsid w:val="761135EF"/>
    <w:rsid w:val="76337A01"/>
    <w:rsid w:val="764E3BE4"/>
    <w:rsid w:val="76896CCF"/>
    <w:rsid w:val="769B70AA"/>
    <w:rsid w:val="76A14845"/>
    <w:rsid w:val="76F569A2"/>
    <w:rsid w:val="77195BB0"/>
    <w:rsid w:val="77563E44"/>
    <w:rsid w:val="776A32AF"/>
    <w:rsid w:val="77983514"/>
    <w:rsid w:val="77AC5D97"/>
    <w:rsid w:val="77D25079"/>
    <w:rsid w:val="77D43E45"/>
    <w:rsid w:val="782D166A"/>
    <w:rsid w:val="78381180"/>
    <w:rsid w:val="78904BE5"/>
    <w:rsid w:val="78D23F34"/>
    <w:rsid w:val="78F52536"/>
    <w:rsid w:val="79075164"/>
    <w:rsid w:val="791462A4"/>
    <w:rsid w:val="798B2AB0"/>
    <w:rsid w:val="79A60E08"/>
    <w:rsid w:val="79E06E07"/>
    <w:rsid w:val="79F22F3B"/>
    <w:rsid w:val="7A422B76"/>
    <w:rsid w:val="7A5324EF"/>
    <w:rsid w:val="7AFB078C"/>
    <w:rsid w:val="7B000093"/>
    <w:rsid w:val="7B011F48"/>
    <w:rsid w:val="7B1A5575"/>
    <w:rsid w:val="7B1C441A"/>
    <w:rsid w:val="7B7F2E65"/>
    <w:rsid w:val="7B9D35A4"/>
    <w:rsid w:val="7BBC7A44"/>
    <w:rsid w:val="7BFE520F"/>
    <w:rsid w:val="7C1125EB"/>
    <w:rsid w:val="7C225C5C"/>
    <w:rsid w:val="7C326116"/>
    <w:rsid w:val="7C375251"/>
    <w:rsid w:val="7C806566"/>
    <w:rsid w:val="7CD356AE"/>
    <w:rsid w:val="7CD623BC"/>
    <w:rsid w:val="7CDB56DF"/>
    <w:rsid w:val="7D0D4883"/>
    <w:rsid w:val="7D1E584A"/>
    <w:rsid w:val="7D2D6DB0"/>
    <w:rsid w:val="7D412AD7"/>
    <w:rsid w:val="7D6A07B1"/>
    <w:rsid w:val="7D86083B"/>
    <w:rsid w:val="7DA75105"/>
    <w:rsid w:val="7DBD615C"/>
    <w:rsid w:val="7E201359"/>
    <w:rsid w:val="7EC97674"/>
    <w:rsid w:val="7F0A5C43"/>
    <w:rsid w:val="7F0B707A"/>
    <w:rsid w:val="7F244EA5"/>
    <w:rsid w:val="7FBF3AA4"/>
    <w:rsid w:val="7FE532C1"/>
    <w:rsid w:val="7FE807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qFormat/>
    <w:uiPriority w:val="99"/>
    <w:pPr>
      <w:jc w:val="left"/>
    </w:pPr>
  </w:style>
  <w:style w:type="paragraph" w:styleId="3">
    <w:name w:val="Body Text Indent"/>
    <w:basedOn w:val="1"/>
    <w:link w:val="12"/>
    <w:qFormat/>
    <w:uiPriority w:val="99"/>
    <w:pPr>
      <w:adjustRightInd w:val="0"/>
      <w:snapToGrid w:val="0"/>
      <w:spacing w:line="336" w:lineRule="auto"/>
      <w:ind w:firstLine="420" w:firstLineChars="200"/>
    </w:pPr>
    <w:rPr>
      <w:rFonts w:ascii="宋体" w:eastAsia="Times New Roman"/>
      <w:color w:val="000000"/>
    </w:rPr>
  </w:style>
  <w:style w:type="paragraph" w:styleId="4">
    <w:name w:val="Balloon Text"/>
    <w:basedOn w:val="1"/>
    <w:link w:val="17"/>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9">
    <w:name w:val="Table Grid"/>
    <w:basedOn w:val="8"/>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Comment Text Char"/>
    <w:basedOn w:val="10"/>
    <w:link w:val="2"/>
    <w:semiHidden/>
    <w:qFormat/>
    <w:locked/>
    <w:uiPriority w:val="99"/>
    <w:rPr>
      <w:rFonts w:ascii="??" w:hAnsi="??" w:cs="Times New Roman"/>
    </w:rPr>
  </w:style>
  <w:style w:type="character" w:customStyle="1" w:styleId="12">
    <w:name w:val="Body Text Indent Char"/>
    <w:basedOn w:val="10"/>
    <w:link w:val="3"/>
    <w:semiHidden/>
    <w:qFormat/>
    <w:locked/>
    <w:uiPriority w:val="99"/>
    <w:rPr>
      <w:rFonts w:ascii="??" w:hAnsi="??" w:cs="Times New Roman"/>
    </w:rPr>
  </w:style>
  <w:style w:type="character" w:customStyle="1" w:styleId="13">
    <w:name w:val="Footer Char"/>
    <w:basedOn w:val="10"/>
    <w:link w:val="5"/>
    <w:qFormat/>
    <w:locked/>
    <w:uiPriority w:val="99"/>
    <w:rPr>
      <w:rFonts w:cs="Times New Roman"/>
      <w:sz w:val="18"/>
      <w:szCs w:val="18"/>
    </w:rPr>
  </w:style>
  <w:style w:type="character" w:customStyle="1" w:styleId="14">
    <w:name w:val="Header Char"/>
    <w:basedOn w:val="10"/>
    <w:link w:val="6"/>
    <w:qFormat/>
    <w:locked/>
    <w:uiPriority w:val="99"/>
    <w:rPr>
      <w:rFonts w:cs="Times New Roman"/>
      <w:sz w:val="18"/>
      <w:szCs w:val="18"/>
    </w:rPr>
  </w:style>
  <w:style w:type="character" w:customStyle="1" w:styleId="15">
    <w:name w:val="HTML Preformatted Char"/>
    <w:basedOn w:val="10"/>
    <w:link w:val="7"/>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character" w:customStyle="1" w:styleId="17">
    <w:name w:val="Balloon Text Char"/>
    <w:basedOn w:val="10"/>
    <w:link w:val="4"/>
    <w:semiHidden/>
    <w:qFormat/>
    <w:locked/>
    <w:uiPriority w:val="99"/>
    <w:rPr>
      <w:rFonts w:ascii="??" w:hAnsi="??"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26</Pages>
  <Words>15630</Words>
  <Characters>16377</Characters>
  <Lines>0</Lines>
  <Paragraphs>0</Paragraphs>
  <TotalTime>2</TotalTime>
  <ScaleCrop>false</ScaleCrop>
  <LinksUpToDate>false</LinksUpToDate>
  <CharactersWithSpaces>18675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2020-02-24T05:25:00Z</dcterms:created>
  <dc:creator>song</dc:creator>
  <cp:lastModifiedBy>陈幼桐</cp:lastModifiedBy>
  <cp:lastPrinted>2021-08-11T02:38:00Z</cp:lastPrinted>
  <dcterms:modified xsi:type="dcterms:W3CDTF">2021-10-14T02:08:06Z</dcterms:modified>
  <dc:title>深圳市房屋租赁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7DE87C7D21DE4454A0CAA571F3FEAF8E</vt:lpwstr>
  </property>
</Properties>
</file>