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E" w:rsidRDefault="00660D78">
      <w:pPr>
        <w:ind w:firstLineChars="50" w:firstLine="221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新桂花村1、2号楼</w:t>
      </w:r>
      <w:r w:rsidR="001A3865">
        <w:rPr>
          <w:rFonts w:ascii="宋体" w:hAnsi="宋体" w:hint="eastAsia"/>
          <w:b/>
          <w:sz w:val="44"/>
          <w:szCs w:val="44"/>
        </w:rPr>
        <w:t>1A-701</w:t>
      </w:r>
      <w:r>
        <w:rPr>
          <w:rFonts w:ascii="宋体" w:hAnsi="宋体" w:hint="eastAsia"/>
          <w:b/>
          <w:sz w:val="44"/>
          <w:szCs w:val="44"/>
        </w:rPr>
        <w:t>招租信息公告</w:t>
      </w:r>
    </w:p>
    <w:p w:rsidR="00D260DE" w:rsidRDefault="00660D78">
      <w:pPr>
        <w:wordWrap w:val="0"/>
        <w:ind w:firstLineChars="1744" w:firstLine="5252"/>
        <w:jc w:val="righ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ascii="宋体" w:hAnsi="宋体" w:hint="eastAsia"/>
          <w:b/>
          <w:sz w:val="30"/>
          <w:szCs w:val="30"/>
        </w:rPr>
        <w:t>时间：2021.</w:t>
      </w:r>
      <w:r w:rsidR="001D3162">
        <w:rPr>
          <w:rFonts w:ascii="宋体" w:hAnsi="宋体" w:hint="eastAsia"/>
          <w:b/>
          <w:sz w:val="30"/>
          <w:szCs w:val="30"/>
        </w:rPr>
        <w:t>12</w:t>
      </w:r>
      <w:r>
        <w:rPr>
          <w:rFonts w:ascii="宋体" w:hAnsi="宋体" w:hint="eastAsia"/>
          <w:b/>
          <w:sz w:val="30"/>
          <w:szCs w:val="30"/>
        </w:rPr>
        <w:t>.</w:t>
      </w:r>
      <w:r w:rsidR="006D2F6E">
        <w:rPr>
          <w:rFonts w:ascii="宋体" w:hAnsi="宋体" w:hint="eastAsia"/>
          <w:b/>
          <w:sz w:val="30"/>
          <w:szCs w:val="30"/>
        </w:rPr>
        <w:t>17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4678"/>
      </w:tblGrid>
      <w:tr w:rsidR="00D260DE">
        <w:tc>
          <w:tcPr>
            <w:tcW w:w="1844" w:type="dxa"/>
            <w:vMerge w:val="restart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出租人基本</w:t>
            </w:r>
          </w:p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深圳市深福保（集团）有限公司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      址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深圳市福田保税区金桂路与菩提路交界处西南侧</w:t>
            </w:r>
          </w:p>
        </w:tc>
      </w:tr>
      <w:tr w:rsidR="00D260DE">
        <w:tc>
          <w:tcPr>
            <w:tcW w:w="1844" w:type="dxa"/>
            <w:vMerge w:val="restart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公告时间</w:t>
            </w: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起始时间</w:t>
            </w:r>
          </w:p>
        </w:tc>
        <w:tc>
          <w:tcPr>
            <w:tcW w:w="4678" w:type="dxa"/>
          </w:tcPr>
          <w:p w:rsidR="00D260DE" w:rsidRDefault="00660D78" w:rsidP="006D2F6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21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 w:rsidR="006D2F6E">
              <w:rPr>
                <w:rFonts w:ascii="宋体" w:hAnsi="宋体" w:hint="eastAsia"/>
                <w:sz w:val="24"/>
                <w:szCs w:val="24"/>
              </w:rPr>
              <w:t>12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 w:rsidR="006D2F6E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截止时间</w:t>
            </w:r>
          </w:p>
        </w:tc>
        <w:tc>
          <w:tcPr>
            <w:tcW w:w="4678" w:type="dxa"/>
          </w:tcPr>
          <w:p w:rsidR="00D260DE" w:rsidRDefault="00660D78" w:rsidP="006D2F6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21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 w:rsidR="006D2F6E">
              <w:rPr>
                <w:rFonts w:ascii="宋体" w:hAnsi="宋体" w:hint="eastAsia"/>
                <w:sz w:val="24"/>
                <w:szCs w:val="24"/>
              </w:rPr>
              <w:t>12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 w:rsidR="006D2F6E">
              <w:rPr>
                <w:rFonts w:ascii="宋体" w:hAnsi="宋体" w:hint="eastAsia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  <w:tr w:rsidR="00D260DE">
        <w:trPr>
          <w:trHeight w:val="327"/>
        </w:trPr>
        <w:tc>
          <w:tcPr>
            <w:tcW w:w="1844" w:type="dxa"/>
            <w:vMerge w:val="restart"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出租资产</w:t>
            </w:r>
          </w:p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="000D0771"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楼各分为A、B、C单元，每套房建筑面积75平方米，每栋单元共8层，无电梯，目前处于</w:t>
            </w:r>
            <w:r w:rsidR="00071C71">
              <w:rPr>
                <w:rFonts w:ascii="宋体" w:hAnsi="宋体" w:hint="eastAsia"/>
                <w:sz w:val="24"/>
                <w:szCs w:val="24"/>
              </w:rPr>
              <w:t>空置</w:t>
            </w:r>
            <w:r>
              <w:rPr>
                <w:rFonts w:ascii="宋体" w:hAnsi="宋体" w:hint="eastAsia"/>
                <w:sz w:val="24"/>
                <w:szCs w:val="24"/>
              </w:rPr>
              <w:t>状态。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出租用途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住宅</w:t>
            </w:r>
          </w:p>
        </w:tc>
      </w:tr>
      <w:tr w:rsidR="00D260DE">
        <w:trPr>
          <w:trHeight w:val="237"/>
        </w:trPr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出租单元</w:t>
            </w:r>
          </w:p>
        </w:tc>
        <w:tc>
          <w:tcPr>
            <w:tcW w:w="4678" w:type="dxa"/>
          </w:tcPr>
          <w:p w:rsidR="00D260DE" w:rsidRDefault="00E00A3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1A-701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出租期限</w:t>
            </w:r>
          </w:p>
        </w:tc>
        <w:tc>
          <w:tcPr>
            <w:tcW w:w="4678" w:type="dxa"/>
          </w:tcPr>
          <w:p w:rsidR="00D260DE" w:rsidRDefault="00B81C6A" w:rsidP="00681A7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2022</w:t>
            </w:r>
            <w:r w:rsidR="00660D78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660D78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15-2022</w:t>
            </w:r>
            <w:r w:rsidR="00660D78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12</w:t>
            </w:r>
            <w:r w:rsidR="00660D78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免租期限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招租底价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含税租金单价:62元/㎡/月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是否允许联合</w:t>
            </w:r>
          </w:p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承租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</w:tcPr>
          <w:p w:rsidR="00D260DE" w:rsidRDefault="00660D78"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</w:tcPr>
          <w:p w:rsidR="00D260DE" w:rsidRDefault="00660D78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使用中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</w:tr>
      <w:tr w:rsidR="00D260DE">
        <w:tc>
          <w:tcPr>
            <w:tcW w:w="1844" w:type="dxa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挂牌时间</w:t>
            </w:r>
          </w:p>
        </w:tc>
        <w:tc>
          <w:tcPr>
            <w:tcW w:w="6804" w:type="dxa"/>
            <w:gridSpan w:val="2"/>
            <w:vAlign w:val="center"/>
          </w:tcPr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自公告之日起不少于10个工作日</w:t>
            </w:r>
          </w:p>
        </w:tc>
      </w:tr>
      <w:tr w:rsidR="00D260DE">
        <w:tc>
          <w:tcPr>
            <w:tcW w:w="1844" w:type="dxa"/>
            <w:vMerge w:val="restart"/>
          </w:tcPr>
          <w:p w:rsidR="00D260DE" w:rsidRDefault="00D260D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D260D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D260D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交易方式的确定</w:t>
            </w:r>
          </w:p>
        </w:tc>
        <w:tc>
          <w:tcPr>
            <w:tcW w:w="2126" w:type="dxa"/>
            <w:vAlign w:val="center"/>
          </w:tcPr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678" w:type="dxa"/>
          </w:tcPr>
          <w:p w:rsidR="00D260DE" w:rsidRDefault="00D260DE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竞价，价高着得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公告截止时间，如征集到一个符合条件的意向承租方</w:t>
            </w:r>
          </w:p>
          <w:p w:rsidR="00D260DE" w:rsidRDefault="00D260DE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采取协议租赁</w:t>
            </w:r>
          </w:p>
        </w:tc>
      </w:tr>
      <w:tr w:rsidR="00D260DE">
        <w:tc>
          <w:tcPr>
            <w:tcW w:w="1844" w:type="dxa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 w:rsidR="00D260DE">
        <w:tc>
          <w:tcPr>
            <w:tcW w:w="1844" w:type="dxa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1、</w:t>
            </w:r>
            <w:r>
              <w:rPr>
                <w:rFonts w:ascii="宋体" w:hAnsi="宋体" w:hint="eastAsia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（二）自然人：第二代居民身份证复印件（核原件）；</w:t>
            </w: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 w:rsidR="00D260DE">
        <w:tc>
          <w:tcPr>
            <w:tcW w:w="1844" w:type="dxa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、以现状出租，不得另行改造装修，不得随意改变原来住宅的用途；</w:t>
            </w: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、不得转租或分租；</w:t>
            </w: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、准时支付租金及所产生的一切费用；</w:t>
            </w: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、承租方签约及进场时间以出租方依法收回原场地时间为准；</w:t>
            </w: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 w:rsidR="00D260DE">
        <w:tc>
          <w:tcPr>
            <w:tcW w:w="1844" w:type="dxa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ascii="宋体" w:hAnsi="宋体" w:hint="eastAsia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</w:tcPr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严禁存放易燃、易爆、易腐、化学危险品等物品。</w:t>
            </w:r>
          </w:p>
        </w:tc>
      </w:tr>
      <w:tr w:rsidR="00D260DE">
        <w:tc>
          <w:tcPr>
            <w:tcW w:w="1844" w:type="dxa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报名登记时间</w:t>
            </w:r>
          </w:p>
        </w:tc>
        <w:tc>
          <w:tcPr>
            <w:tcW w:w="6804" w:type="dxa"/>
            <w:gridSpan w:val="2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 w:rsidR="00D260DE">
        <w:tc>
          <w:tcPr>
            <w:tcW w:w="1844" w:type="dxa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 w:rsidR="00D260DE" w:rsidRDefault="00660D78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出租资产</w:t>
            </w:r>
          </w:p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相当于两个月租金的数额</w:t>
            </w:r>
          </w:p>
        </w:tc>
      </w:tr>
      <w:tr w:rsidR="00D260DE">
        <w:tc>
          <w:tcPr>
            <w:tcW w:w="1844" w:type="dxa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交纳保证金</w:t>
            </w:r>
          </w:p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6804" w:type="dxa"/>
            <w:gridSpan w:val="2"/>
            <w:vAlign w:val="center"/>
          </w:tcPr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 w:rsidR="00D260DE">
        <w:tc>
          <w:tcPr>
            <w:tcW w:w="1844" w:type="dxa"/>
            <w:vMerge w:val="restart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深圳市深福保（集团）有限公司</w:t>
            </w:r>
          </w:p>
        </w:tc>
      </w:tr>
      <w:tr w:rsidR="00D260DE">
        <w:tc>
          <w:tcPr>
            <w:tcW w:w="1844" w:type="dxa"/>
            <w:vMerge/>
            <w:vAlign w:val="center"/>
          </w:tcPr>
          <w:p w:rsidR="00D260DE" w:rsidRDefault="00D260D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建设银行福田保税区支行</w:t>
            </w:r>
          </w:p>
        </w:tc>
      </w:tr>
      <w:tr w:rsidR="00D260DE">
        <w:tc>
          <w:tcPr>
            <w:tcW w:w="1844" w:type="dxa"/>
            <w:vMerge/>
            <w:vAlign w:val="center"/>
          </w:tcPr>
          <w:p w:rsidR="00D260DE" w:rsidRDefault="00D260D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 w:rsidR="00D260DE">
        <w:tc>
          <w:tcPr>
            <w:tcW w:w="1844" w:type="dxa"/>
            <w:vMerge w:val="restart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0755-83590425</w:t>
            </w:r>
          </w:p>
        </w:tc>
      </w:tr>
      <w:tr w:rsidR="00D260DE">
        <w:tc>
          <w:tcPr>
            <w:tcW w:w="1844" w:type="dxa"/>
            <w:vMerge/>
            <w:vAlign w:val="center"/>
          </w:tcPr>
          <w:p w:rsidR="00D260DE" w:rsidRDefault="00D260D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龙小姐</w:t>
            </w:r>
          </w:p>
        </w:tc>
      </w:tr>
      <w:tr w:rsidR="00D260DE">
        <w:tc>
          <w:tcPr>
            <w:tcW w:w="1844" w:type="dxa"/>
            <w:vMerge/>
            <w:vAlign w:val="center"/>
          </w:tcPr>
          <w:p w:rsidR="00D260DE" w:rsidRDefault="00D260D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福田保税区红棉道6号万乘仓库办公区二楼</w:t>
            </w:r>
          </w:p>
        </w:tc>
      </w:tr>
    </w:tbl>
    <w:p w:rsidR="00D260DE" w:rsidRDefault="00D260DE">
      <w:pPr>
        <w:tabs>
          <w:tab w:val="center" w:pos="4535"/>
          <w:tab w:val="left" w:pos="7501"/>
        </w:tabs>
        <w:jc w:val="left"/>
        <w:rPr>
          <w:rFonts w:ascii="仿宋" w:eastAsia="仿宋" w:hAnsi="仿宋"/>
          <w:b/>
          <w:kern w:val="0"/>
          <w:sz w:val="32"/>
          <w:szCs w:val="32"/>
        </w:rPr>
      </w:pPr>
    </w:p>
    <w:p w:rsidR="00D260DE" w:rsidRDefault="00D260DE"/>
    <w:sectPr w:rsidR="00D26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FC" w:rsidRDefault="00EE46FC" w:rsidP="001A3865">
      <w:r>
        <w:separator/>
      </w:r>
    </w:p>
  </w:endnote>
  <w:endnote w:type="continuationSeparator" w:id="0">
    <w:p w:rsidR="00EE46FC" w:rsidRDefault="00EE46FC" w:rsidP="001A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FC" w:rsidRDefault="00EE46FC" w:rsidP="001A3865">
      <w:r>
        <w:separator/>
      </w:r>
    </w:p>
  </w:footnote>
  <w:footnote w:type="continuationSeparator" w:id="0">
    <w:p w:rsidR="00EE46FC" w:rsidRDefault="00EE46FC" w:rsidP="001A3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DE"/>
    <w:rsid w:val="00071C71"/>
    <w:rsid w:val="000D0771"/>
    <w:rsid w:val="001A3865"/>
    <w:rsid w:val="001D3162"/>
    <w:rsid w:val="00350B49"/>
    <w:rsid w:val="004703AC"/>
    <w:rsid w:val="00660D78"/>
    <w:rsid w:val="00681A71"/>
    <w:rsid w:val="006D2F6E"/>
    <w:rsid w:val="008F57AC"/>
    <w:rsid w:val="00924165"/>
    <w:rsid w:val="00AD6DE7"/>
    <w:rsid w:val="00B81C6A"/>
    <w:rsid w:val="00D260DE"/>
    <w:rsid w:val="00D51C47"/>
    <w:rsid w:val="00E00A33"/>
    <w:rsid w:val="00EE46FC"/>
    <w:rsid w:val="015E78C3"/>
    <w:rsid w:val="01CF1269"/>
    <w:rsid w:val="024720C2"/>
    <w:rsid w:val="024974A9"/>
    <w:rsid w:val="04C92D55"/>
    <w:rsid w:val="06367859"/>
    <w:rsid w:val="06405A8C"/>
    <w:rsid w:val="078B4767"/>
    <w:rsid w:val="078C627C"/>
    <w:rsid w:val="09AD1F92"/>
    <w:rsid w:val="09C0173C"/>
    <w:rsid w:val="0A1B16AB"/>
    <w:rsid w:val="0B122C65"/>
    <w:rsid w:val="0B2220F1"/>
    <w:rsid w:val="0B62212F"/>
    <w:rsid w:val="0BB6517D"/>
    <w:rsid w:val="0E10222E"/>
    <w:rsid w:val="0E2D4856"/>
    <w:rsid w:val="0F160750"/>
    <w:rsid w:val="0F303E59"/>
    <w:rsid w:val="10676BCE"/>
    <w:rsid w:val="10AB3E3C"/>
    <w:rsid w:val="11AF0835"/>
    <w:rsid w:val="13502F76"/>
    <w:rsid w:val="138E2E38"/>
    <w:rsid w:val="142204E8"/>
    <w:rsid w:val="15E93551"/>
    <w:rsid w:val="15F87571"/>
    <w:rsid w:val="17294BD3"/>
    <w:rsid w:val="18CE6AAF"/>
    <w:rsid w:val="19A570E8"/>
    <w:rsid w:val="1B7A3D13"/>
    <w:rsid w:val="1BB3638F"/>
    <w:rsid w:val="2031509F"/>
    <w:rsid w:val="211A1F6B"/>
    <w:rsid w:val="21521FEA"/>
    <w:rsid w:val="218B7B68"/>
    <w:rsid w:val="21C555CD"/>
    <w:rsid w:val="26F848FE"/>
    <w:rsid w:val="282A773A"/>
    <w:rsid w:val="28351A90"/>
    <w:rsid w:val="29663619"/>
    <w:rsid w:val="2A040E4D"/>
    <w:rsid w:val="2AD67F9F"/>
    <w:rsid w:val="2AE81DDE"/>
    <w:rsid w:val="2B016CFA"/>
    <w:rsid w:val="2B653933"/>
    <w:rsid w:val="2E7B7A9C"/>
    <w:rsid w:val="323B72F4"/>
    <w:rsid w:val="35802E15"/>
    <w:rsid w:val="378C22D4"/>
    <w:rsid w:val="38AF45BD"/>
    <w:rsid w:val="3BBE7B20"/>
    <w:rsid w:val="3BEB352E"/>
    <w:rsid w:val="3CEC76CF"/>
    <w:rsid w:val="3F755B97"/>
    <w:rsid w:val="3FA76A54"/>
    <w:rsid w:val="41643333"/>
    <w:rsid w:val="42175305"/>
    <w:rsid w:val="422F291E"/>
    <w:rsid w:val="42A37E5A"/>
    <w:rsid w:val="44905F53"/>
    <w:rsid w:val="44BD0664"/>
    <w:rsid w:val="47947630"/>
    <w:rsid w:val="48DD732C"/>
    <w:rsid w:val="496C504F"/>
    <w:rsid w:val="49707A49"/>
    <w:rsid w:val="4C5A2BBC"/>
    <w:rsid w:val="4E6E7B95"/>
    <w:rsid w:val="4FEF3059"/>
    <w:rsid w:val="50A24B02"/>
    <w:rsid w:val="52854BBC"/>
    <w:rsid w:val="52FA56D5"/>
    <w:rsid w:val="53F33254"/>
    <w:rsid w:val="54AF3B04"/>
    <w:rsid w:val="54D3449F"/>
    <w:rsid w:val="590D404F"/>
    <w:rsid w:val="59C454D1"/>
    <w:rsid w:val="5A1C1285"/>
    <w:rsid w:val="5A2D1B0F"/>
    <w:rsid w:val="5A653971"/>
    <w:rsid w:val="5B783DD4"/>
    <w:rsid w:val="5CD20584"/>
    <w:rsid w:val="5D15117D"/>
    <w:rsid w:val="5E6B3832"/>
    <w:rsid w:val="5FA14202"/>
    <w:rsid w:val="615F7CAE"/>
    <w:rsid w:val="62246ED2"/>
    <w:rsid w:val="62881336"/>
    <w:rsid w:val="6407772A"/>
    <w:rsid w:val="64D33DE3"/>
    <w:rsid w:val="66CB0F08"/>
    <w:rsid w:val="69332880"/>
    <w:rsid w:val="6A205278"/>
    <w:rsid w:val="6A2511D8"/>
    <w:rsid w:val="6B341D24"/>
    <w:rsid w:val="6C0D66C2"/>
    <w:rsid w:val="6D4D0F38"/>
    <w:rsid w:val="6DBD638B"/>
    <w:rsid w:val="6DEC6221"/>
    <w:rsid w:val="6E056D06"/>
    <w:rsid w:val="6E5B7842"/>
    <w:rsid w:val="6E7B2C69"/>
    <w:rsid w:val="70247A18"/>
    <w:rsid w:val="72701D48"/>
    <w:rsid w:val="73080A61"/>
    <w:rsid w:val="74AC7A8E"/>
    <w:rsid w:val="74CD18FB"/>
    <w:rsid w:val="75782611"/>
    <w:rsid w:val="76437A43"/>
    <w:rsid w:val="775D23BE"/>
    <w:rsid w:val="789A7981"/>
    <w:rsid w:val="79B93889"/>
    <w:rsid w:val="7BE10AC9"/>
    <w:rsid w:val="7CA268F2"/>
    <w:rsid w:val="7E287578"/>
    <w:rsid w:val="7E6E6AA5"/>
    <w:rsid w:val="7F0028A6"/>
    <w:rsid w:val="7F8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3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386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1A3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386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3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386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1A3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386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龙思祺</cp:lastModifiedBy>
  <cp:revision>41</cp:revision>
  <dcterms:created xsi:type="dcterms:W3CDTF">2014-10-29T12:08:00Z</dcterms:created>
  <dcterms:modified xsi:type="dcterms:W3CDTF">2021-12-17T09:17:00Z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