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1854">
      <w:pPr>
        <w:jc w:val="center"/>
        <w:rPr>
          <w:rFonts w:ascii="宋体" w:hAnsi="宋体"/>
          <w:color w:val="000000"/>
          <w:sz w:val="40"/>
          <w:szCs w:val="32"/>
        </w:rPr>
      </w:pPr>
      <w:r>
        <w:rPr>
          <w:rFonts w:hint="eastAsia" w:ascii="宋体" w:hAnsi="宋体"/>
          <w:color w:val="000000"/>
          <w:sz w:val="40"/>
          <w:szCs w:val="32"/>
        </w:rPr>
        <w:t>物业招商信息登记表</w:t>
      </w:r>
    </w:p>
    <w:p w14:paraId="5F7D89F7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  <w:szCs w:val="32"/>
        </w:rPr>
        <w:tab/>
      </w:r>
      <w:r>
        <w:rPr>
          <w:rFonts w:hint="eastAsia" w:ascii="宋体" w:hAnsi="宋体"/>
          <w:color w:val="000000"/>
          <w:sz w:val="32"/>
          <w:szCs w:val="32"/>
        </w:rPr>
        <w:t xml:space="preserve">                            </w:t>
      </w:r>
      <w:r>
        <w:rPr>
          <w:rFonts w:hint="eastAsia" w:ascii="宋体" w:hAnsi="宋体"/>
          <w:color w:val="000000"/>
          <w:sz w:val="28"/>
          <w:szCs w:val="28"/>
        </w:rPr>
        <w:t>时间：20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tbl>
      <w:tblPr>
        <w:tblStyle w:val="5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25"/>
        <w:gridCol w:w="425"/>
        <w:gridCol w:w="5104"/>
      </w:tblGrid>
      <w:tr w14:paraId="23C7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FA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出租人基本</w:t>
            </w:r>
          </w:p>
          <w:p w14:paraId="0794E9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EC9C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3CE18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深圳市投资控股有限公司</w:t>
            </w:r>
          </w:p>
        </w:tc>
      </w:tr>
      <w:tr w14:paraId="57393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90643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C84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ADBB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深圳市福田区深南路投资大厦18楼</w:t>
            </w:r>
          </w:p>
        </w:tc>
      </w:tr>
      <w:tr w14:paraId="415D4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6BC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8DB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AD7C3"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 w14:paraId="4488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182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12E7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CEA81"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 xml:space="preserve"> 19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 w14:paraId="694BF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F43D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49278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6FB1F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87018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51D3D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4EEF9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BB0102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C88D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</w:t>
            </w:r>
          </w:p>
          <w:p w14:paraId="6752A3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基本情况</w:t>
            </w:r>
          </w:p>
          <w:p w14:paraId="5F61D7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A335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D7D21">
            <w:pPr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深圳市生物医药创新产业园位于深圳市坪山区金辉路14号，出租物业为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号楼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601B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。目前物业状态：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使用中</w:t>
            </w:r>
          </w:p>
        </w:tc>
      </w:tr>
      <w:tr w14:paraId="2BE02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E60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9A1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47DD9">
            <w:pPr>
              <w:jc w:val="left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厂房</w:t>
            </w:r>
          </w:p>
        </w:tc>
      </w:tr>
      <w:tr w14:paraId="761C7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D5F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8E9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81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平方米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（本次招租面积以此面积为准）</w:t>
            </w:r>
          </w:p>
          <w:p w14:paraId="4BE85FA4">
            <w:pPr>
              <w:jc w:val="left"/>
              <w:rPr>
                <w:rFonts w:ascii="宋体" w:hAnsi="宋体" w:cs="仿宋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计算依据：房产证及查丈报告。</w:t>
            </w:r>
          </w:p>
        </w:tc>
      </w:tr>
      <w:tr w14:paraId="0D0A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E70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337E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1A6D5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已装修</w:t>
            </w:r>
          </w:p>
        </w:tc>
      </w:tr>
      <w:tr w14:paraId="132F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5D9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E3BF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49324">
            <w:pPr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48个月</w:t>
            </w:r>
          </w:p>
        </w:tc>
      </w:tr>
      <w:tr w14:paraId="3FD47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B2B6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A17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193D6">
            <w:pPr>
              <w:jc w:val="lef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404040"/>
                <w:szCs w:val="21"/>
                <w:lang w:val="en-US" w:eastAsia="zh-CN"/>
              </w:rPr>
              <w:t>无</w:t>
            </w:r>
          </w:p>
        </w:tc>
      </w:tr>
      <w:tr w14:paraId="4541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1D5E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07B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7E75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.00元/m</w:t>
            </w:r>
            <w:r>
              <w:rPr>
                <w:rFonts w:hint="eastAsia" w:ascii="宋体" w:hAnsi="宋体" w:cs="仿宋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/月（含税）</w:t>
            </w:r>
          </w:p>
        </w:tc>
      </w:tr>
      <w:tr w14:paraId="61AFA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AAC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8DE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80FB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第四年起租金单价递增3%</w:t>
            </w:r>
          </w:p>
        </w:tc>
      </w:tr>
      <w:tr w14:paraId="6BE44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919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EC6F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1FA4D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一月一付。每月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日前付清当月租金。</w:t>
            </w:r>
          </w:p>
        </w:tc>
      </w:tr>
      <w:tr w14:paraId="4084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FBF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9FDF4">
            <w:pPr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25C30">
            <w:pPr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使用中</w:t>
            </w:r>
          </w:p>
        </w:tc>
      </w:tr>
      <w:tr w14:paraId="4137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028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068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E1E4C">
            <w:pPr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</w:p>
        </w:tc>
      </w:tr>
      <w:tr w14:paraId="66C2C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E86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F465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66F6F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 w14:paraId="7CB36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96C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88AB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FE79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 w14:paraId="626E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8E7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79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625D5">
            <w:pPr>
              <w:rPr>
                <w:rFonts w:ascii="宋体" w:hAnsi="宋体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/>
                <w:color w:val="000000"/>
                <w:szCs w:val="21"/>
              </w:rPr>
              <w:t>元/㎡/月（以物业管理单位收费标准为准）</w:t>
            </w:r>
          </w:p>
        </w:tc>
      </w:tr>
      <w:tr w14:paraId="04F3E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520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410AC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物业专项维修资金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A0727"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/>
                <w:color w:val="000000"/>
                <w:szCs w:val="21"/>
              </w:rPr>
              <w:t>元/㎡/月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由物业公司收取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</w:tr>
      <w:tr w14:paraId="27E5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1E97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0116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B584C7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6A8D4"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需要承租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在承租后支付的除上述费用以外的其他费用，如</w:t>
            </w:r>
            <w:r>
              <w:rPr>
                <w:rFonts w:hint="eastAsia" w:ascii="宋体" w:hAnsi="宋体" w:cs="宋体"/>
                <w:kern w:val="0"/>
                <w:szCs w:val="21"/>
              </w:rPr>
              <w:t>水电费（水电费以物业管理单位收费标准为准）、物业管理费、停车费等。</w:t>
            </w:r>
          </w:p>
        </w:tc>
      </w:tr>
      <w:tr w14:paraId="2AA7A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57D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DD597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6E4134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交易方式的确定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CDB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95B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由出租方组织综合评审，评审综合得分高者得。</w:t>
            </w:r>
          </w:p>
        </w:tc>
      </w:tr>
      <w:tr w14:paraId="67A38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6D71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DA8A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D78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经出租方上级部门批准后，可采取协议租赁</w:t>
            </w:r>
          </w:p>
        </w:tc>
      </w:tr>
      <w:tr w14:paraId="05DE0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0BBC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DC54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E95D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意向客户在公开招租期间中途退出或在成交通知书发出5个工作日内未与出租方签订房屋租赁合同的，视为承租方自行放弃，出租方不予退还意向保证金，该项物业出租方有权另作处理。</w:t>
            </w:r>
          </w:p>
          <w:p w14:paraId="7DFF398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A8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9B3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挂牌时间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297A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自公告之日起不少于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个工作日</w:t>
            </w:r>
          </w:p>
          <w:p w14:paraId="750836C8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D40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6A7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承租方应具</w:t>
            </w:r>
          </w:p>
          <w:p w14:paraId="03B38FF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087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具有独立法人资格的企业。</w:t>
            </w:r>
          </w:p>
          <w:p w14:paraId="7EC11AC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生物医药和</w:t>
            </w:r>
            <w:r>
              <w:rPr>
                <w:rFonts w:hint="eastAsia" w:ascii="宋体" w:hAnsi="宋体"/>
                <w:szCs w:val="21"/>
              </w:rPr>
              <w:t>医疗器械研发生产类企业。</w:t>
            </w:r>
          </w:p>
          <w:p w14:paraId="78398D27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承租方不得为个人、中介公司、租赁公司，不接受小额信贷类型企业报名。</w:t>
            </w:r>
          </w:p>
        </w:tc>
      </w:tr>
      <w:tr w14:paraId="070E3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C45C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意向承租方</w:t>
            </w:r>
          </w:p>
          <w:p w14:paraId="3FA3E7F0">
            <w:pPr>
              <w:widowControl/>
              <w:spacing w:line="313" w:lineRule="atLeast"/>
              <w:rPr>
                <w:rFonts w:ascii="宋体" w:hAnsi="宋体"/>
                <w:sz w:val="24"/>
                <w:szCs w:val="24"/>
              </w:rPr>
            </w:pPr>
          </w:p>
          <w:p w14:paraId="099BF8A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342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意向承租人在办理承租意向登记手续时，须提交下列相关材料，并保证其真实、完整、有效。</w:t>
            </w:r>
          </w:p>
          <w:p w14:paraId="3929EAA5">
            <w:pPr>
              <w:widowControl/>
              <w:spacing w:line="313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法人单位（以下材料均需加盖公章）：</w:t>
            </w:r>
          </w:p>
          <w:p w14:paraId="013C611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1、营业执照副本复印件（核原件）；</w:t>
            </w:r>
          </w:p>
          <w:p w14:paraId="707B24D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2、工商信息查询单；</w:t>
            </w:r>
          </w:p>
          <w:p w14:paraId="686E8996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3、法定代表人证明书、法定代表人第二代居民身份证复印件（核原件）；</w:t>
            </w:r>
          </w:p>
          <w:p w14:paraId="1BCB7E76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4、授权委托书、被授权人第二代居民身份证复印件（核原件）；</w:t>
            </w:r>
          </w:p>
          <w:p w14:paraId="6E1B52E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5、承租物业用途说明（签字、盖公章，一式两份）</w:t>
            </w:r>
          </w:p>
          <w:p w14:paraId="724CEBB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6、意向客户登记表（签字、盖公章，一式两份）</w:t>
            </w:r>
          </w:p>
          <w:p w14:paraId="6F92F56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7、出租方要求的其他材料。</w:t>
            </w:r>
          </w:p>
        </w:tc>
      </w:tr>
      <w:tr w14:paraId="4CB33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87C3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74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1、承租人签订租赁合同当日内须交纳相当于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最后一期两</w:t>
            </w:r>
            <w:r>
              <w:rPr>
                <w:rFonts w:hint="eastAsia" w:ascii="宋体" w:hAnsi="宋体"/>
                <w:color w:val="000000"/>
                <w:szCs w:val="21"/>
              </w:rPr>
              <w:t>个月租金数额的租赁保证金。</w:t>
            </w:r>
          </w:p>
          <w:p w14:paraId="09620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2、承租人需按时交纳租金、水电费、物业管理费、装卸费等各项费用。</w:t>
            </w:r>
          </w:p>
          <w:p w14:paraId="5A085AE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14:paraId="2CFF36B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4、出租物业用途仅限于公告信息所示，承租人不得改变其用途。</w:t>
            </w:r>
          </w:p>
          <w:p w14:paraId="7BF363B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5、承租人需承担一切非出租方造成的安全管理责任。</w:t>
            </w:r>
          </w:p>
          <w:p w14:paraId="03BB0B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如因出租方对此物业进行改造或拆除，出租方提前两个月通知承租方，承租人须无条件与出租方提前终止合同，在限期内迁离租赁房屋，并不得因此造成的任何损失向出租方索赔。</w:t>
            </w:r>
          </w:p>
          <w:p w14:paraId="639DC39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7、承租人须放弃租赁房屋的优先购买权。</w:t>
            </w:r>
          </w:p>
          <w:p w14:paraId="1A397AF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8、在提前停租或租赁期满不再承租物业时，承租人对物业所增设形成的固定设施，如果出租方不需要，承租人应全部拆除并恢复承租前的状态，如果出租方需要，承租人应完整地无偿移交由出租方处置。</w:t>
            </w:r>
          </w:p>
          <w:p w14:paraId="07DB3325">
            <w:pPr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hint="eastAsia" w:ascii="宋体" w:hAnsi="宋体"/>
                <w:color w:val="262626"/>
                <w:szCs w:val="21"/>
              </w:rPr>
              <w:t>并经出租方及物业管理单位认可后方可进行装修；装修验收获得通过后方可投入使用。</w:t>
            </w:r>
          </w:p>
          <w:p w14:paraId="53603E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35C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8B1F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2CEE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（1）经出租方审核通过的意向客户应在截止时间前向出租方交纳相当于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合同最后一期租金标准两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个月租金数额的意向保证金，带租约物业原承租客户原则上无需交纳新的意向保证金，但同意原交纳的租赁保证金转为本次意向保证金；（2）公开招租底价为含税价，税率为5%，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nl"/>
              </w:rPr>
              <w:t>合同期内含税单价根据国家税率调整而调整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FBB7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A3E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C95D">
            <w:pPr>
              <w:widowControl/>
              <w:spacing w:line="313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20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D0D0D"/>
                <w:szCs w:val="21"/>
              </w:rPr>
              <w:t>年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D0D0D"/>
                <w:szCs w:val="21"/>
              </w:rPr>
              <w:t>月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D0D0D"/>
                <w:szCs w:val="21"/>
              </w:rPr>
              <w:t>日17：00前</w:t>
            </w:r>
          </w:p>
        </w:tc>
      </w:tr>
      <w:tr w14:paraId="4333A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CDE2F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意向保证金</w:t>
            </w:r>
          </w:p>
          <w:p w14:paraId="5045C4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BBA8B">
            <w:pPr>
              <w:jc w:val="left"/>
              <w:rPr>
                <w:rFonts w:ascii="宋体" w:hAnsi="宋体"/>
                <w:strike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肆仟贰佰零贰元肆角整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¥4,202.40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14:paraId="64AAA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B3A6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ED8F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合同最后一期租金标准的两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</w:t>
            </w:r>
          </w:p>
        </w:tc>
      </w:tr>
      <w:tr w14:paraId="5FB62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D487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交纳意向保证金</w:t>
            </w:r>
          </w:p>
          <w:p w14:paraId="22D4C8A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AC588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/>
                <w:color w:val="262626"/>
                <w:szCs w:val="21"/>
              </w:rPr>
              <w:t>日17：00前</w:t>
            </w:r>
          </w:p>
        </w:tc>
      </w:tr>
      <w:tr w14:paraId="2800C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564F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2AA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8203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深圳市深福保东部投资开发有限公司</w:t>
            </w:r>
          </w:p>
        </w:tc>
      </w:tr>
      <w:tr w14:paraId="70CB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6E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BE6D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998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建设银行福田保税区支行</w:t>
            </w:r>
          </w:p>
        </w:tc>
      </w:tr>
      <w:tr w14:paraId="6066D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D4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654AF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D5C2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44201540600052511884</w:t>
            </w:r>
          </w:p>
        </w:tc>
      </w:tr>
      <w:tr w14:paraId="32014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29E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4C04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AE915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23908839、28339288</w:t>
            </w:r>
          </w:p>
        </w:tc>
      </w:tr>
      <w:tr w14:paraId="786E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324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A074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C68D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孔小姐、冯先生</w:t>
            </w:r>
          </w:p>
        </w:tc>
      </w:tr>
      <w:tr w14:paraId="18D93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9FF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728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BC99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深圳市坪山区金辉路14号深圳市生物医药创新产业园10号楼21楼</w:t>
            </w:r>
          </w:p>
        </w:tc>
      </w:tr>
    </w:tbl>
    <w:p w14:paraId="388B9F82">
      <w:pPr>
        <w:rPr>
          <w:rFonts w:ascii="宋体" w:hAnsi="宋体"/>
        </w:rPr>
      </w:pPr>
    </w:p>
    <w:p w14:paraId="5030C3D5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0" wne:mask="1"/>
    <wne:keymap wne:kcmPrimary="0253" wne:mask="1"/>
  </wne:keymaps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1E50F"/>
    <w:multiLevelType w:val="singleLevel"/>
    <w:tmpl w:val="8431E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zIzMWQ5ZTI1ZTcxZDgwYjhhNDhjZTljMzZiMjMifQ=="/>
  </w:docVars>
  <w:rsids>
    <w:rsidRoot w:val="00534573"/>
    <w:rsid w:val="00003FB8"/>
    <w:rsid w:val="00032E1B"/>
    <w:rsid w:val="0008334D"/>
    <w:rsid w:val="000B077F"/>
    <w:rsid w:val="00100010"/>
    <w:rsid w:val="00113536"/>
    <w:rsid w:val="001176F2"/>
    <w:rsid w:val="00151348"/>
    <w:rsid w:val="001751F2"/>
    <w:rsid w:val="001D08A6"/>
    <w:rsid w:val="001E1391"/>
    <w:rsid w:val="00206B1D"/>
    <w:rsid w:val="00243B85"/>
    <w:rsid w:val="002C6EC3"/>
    <w:rsid w:val="002F5FF5"/>
    <w:rsid w:val="0031100D"/>
    <w:rsid w:val="003537D6"/>
    <w:rsid w:val="003800A3"/>
    <w:rsid w:val="003B7787"/>
    <w:rsid w:val="003D4B92"/>
    <w:rsid w:val="00411FAA"/>
    <w:rsid w:val="00453AE6"/>
    <w:rsid w:val="004540EA"/>
    <w:rsid w:val="00455EF3"/>
    <w:rsid w:val="00483960"/>
    <w:rsid w:val="004939D6"/>
    <w:rsid w:val="004A1E58"/>
    <w:rsid w:val="004C7ECF"/>
    <w:rsid w:val="004E6F05"/>
    <w:rsid w:val="00534573"/>
    <w:rsid w:val="005444F3"/>
    <w:rsid w:val="005946AE"/>
    <w:rsid w:val="005B33AE"/>
    <w:rsid w:val="005B6227"/>
    <w:rsid w:val="005E1F88"/>
    <w:rsid w:val="00617737"/>
    <w:rsid w:val="006470A6"/>
    <w:rsid w:val="00651AC3"/>
    <w:rsid w:val="006A46B2"/>
    <w:rsid w:val="006C2519"/>
    <w:rsid w:val="006E28FC"/>
    <w:rsid w:val="006E56D8"/>
    <w:rsid w:val="0074065F"/>
    <w:rsid w:val="007A263E"/>
    <w:rsid w:val="007E00F0"/>
    <w:rsid w:val="007E64A9"/>
    <w:rsid w:val="00852736"/>
    <w:rsid w:val="00852CDC"/>
    <w:rsid w:val="008F547B"/>
    <w:rsid w:val="00932CB6"/>
    <w:rsid w:val="009507C0"/>
    <w:rsid w:val="00996553"/>
    <w:rsid w:val="00A40ADC"/>
    <w:rsid w:val="00AB7206"/>
    <w:rsid w:val="00AC2E3E"/>
    <w:rsid w:val="00AE1F27"/>
    <w:rsid w:val="00B03129"/>
    <w:rsid w:val="00B05866"/>
    <w:rsid w:val="00B3428C"/>
    <w:rsid w:val="00B34C44"/>
    <w:rsid w:val="00B6194D"/>
    <w:rsid w:val="00B74469"/>
    <w:rsid w:val="00B96E08"/>
    <w:rsid w:val="00BB4637"/>
    <w:rsid w:val="00BE1EAF"/>
    <w:rsid w:val="00C03595"/>
    <w:rsid w:val="00C73083"/>
    <w:rsid w:val="00D02C6C"/>
    <w:rsid w:val="00D13A88"/>
    <w:rsid w:val="00D33A2F"/>
    <w:rsid w:val="00D738FC"/>
    <w:rsid w:val="00D95343"/>
    <w:rsid w:val="00DA6AA2"/>
    <w:rsid w:val="00E00CEA"/>
    <w:rsid w:val="00E50C9E"/>
    <w:rsid w:val="00E55AFD"/>
    <w:rsid w:val="00E65871"/>
    <w:rsid w:val="00EA6EC8"/>
    <w:rsid w:val="00EB3F41"/>
    <w:rsid w:val="00EE6D86"/>
    <w:rsid w:val="00F55631"/>
    <w:rsid w:val="00FB3D11"/>
    <w:rsid w:val="00FD4D7D"/>
    <w:rsid w:val="03805FB8"/>
    <w:rsid w:val="0960168C"/>
    <w:rsid w:val="0BC215FE"/>
    <w:rsid w:val="0D6F729A"/>
    <w:rsid w:val="0EB56386"/>
    <w:rsid w:val="0F2E36CB"/>
    <w:rsid w:val="13393997"/>
    <w:rsid w:val="133B6A25"/>
    <w:rsid w:val="1533202B"/>
    <w:rsid w:val="168E3310"/>
    <w:rsid w:val="18432D74"/>
    <w:rsid w:val="18FF6AC7"/>
    <w:rsid w:val="1F247BB1"/>
    <w:rsid w:val="21001530"/>
    <w:rsid w:val="21622EB6"/>
    <w:rsid w:val="21D54AD6"/>
    <w:rsid w:val="23E26041"/>
    <w:rsid w:val="2668592C"/>
    <w:rsid w:val="32BE5531"/>
    <w:rsid w:val="334F16BF"/>
    <w:rsid w:val="35872597"/>
    <w:rsid w:val="3667786D"/>
    <w:rsid w:val="3917003F"/>
    <w:rsid w:val="3A435EB0"/>
    <w:rsid w:val="3CA846D5"/>
    <w:rsid w:val="3D791449"/>
    <w:rsid w:val="3FD82A3D"/>
    <w:rsid w:val="411700C1"/>
    <w:rsid w:val="4124038A"/>
    <w:rsid w:val="41847666"/>
    <w:rsid w:val="41AA7067"/>
    <w:rsid w:val="42A96544"/>
    <w:rsid w:val="43437612"/>
    <w:rsid w:val="444238C7"/>
    <w:rsid w:val="4B252964"/>
    <w:rsid w:val="4B880E70"/>
    <w:rsid w:val="509E5E59"/>
    <w:rsid w:val="56EA563C"/>
    <w:rsid w:val="59C73A31"/>
    <w:rsid w:val="5B09702F"/>
    <w:rsid w:val="5E440926"/>
    <w:rsid w:val="5ED1584A"/>
    <w:rsid w:val="60915C45"/>
    <w:rsid w:val="614B14BD"/>
    <w:rsid w:val="64BF1BC6"/>
    <w:rsid w:val="69707E17"/>
    <w:rsid w:val="69B16F5B"/>
    <w:rsid w:val="6AB11A0D"/>
    <w:rsid w:val="6F523528"/>
    <w:rsid w:val="78414947"/>
    <w:rsid w:val="79560E99"/>
    <w:rsid w:val="798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Char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SP1电脑城装机专业版  V2014/10/17</Company>
  <Pages>3</Pages>
  <Words>1809</Words>
  <Characters>1898</Characters>
  <Lines>14</Lines>
  <Paragraphs>4</Paragraphs>
  <TotalTime>0</TotalTime>
  <ScaleCrop>false</ScaleCrop>
  <LinksUpToDate>false</LinksUpToDate>
  <CharactersWithSpaces>1938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2019-08-29T07:51:00Z</dcterms:created>
  <dc:creator>陈端勇</dc:creator>
  <cp:lastModifiedBy>愚者</cp:lastModifiedBy>
  <cp:lastPrinted>2019-05-09T10:05:00Z</cp:lastPrinted>
  <dcterms:modified xsi:type="dcterms:W3CDTF">2025-02-12T02:52:25Z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AA6F52987DDF492B9DA0F42BF17F1597_13</vt:lpwstr>
  </property>
  <property fmtid="{D5CDD505-2E9C-101B-9397-08002B2CF9AE}" pid="4" name="KSOTemplateDocerSaveRecord">
    <vt:lpwstr>eyJoZGlkIjoiZjJiMzIzMWQ5ZTI1ZTcxZDgwYjhhNDhjZTljMzZiMjMiLCJ1c2VySWQiOiI0ODA3NzczNzQifQ==</vt:lpwstr>
  </property>
</Properties>
</file>